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9E7A" w14:textId="4DDB41A8" w:rsidR="00101AFE" w:rsidRDefault="00642567" w:rsidP="00BE1CBB">
      <w:pPr>
        <w:jc w:val="center"/>
        <w:rPr>
          <w:rFonts w:cstheme="minorHAnsi"/>
          <w:b/>
          <w:sz w:val="32"/>
          <w:szCs w:val="28"/>
          <w:u w:val="single"/>
        </w:rPr>
      </w:pPr>
      <w:r w:rsidRPr="00506E59">
        <w:rPr>
          <w:rFonts w:cstheme="minorHAnsi"/>
          <w:b/>
          <w:sz w:val="32"/>
          <w:szCs w:val="28"/>
          <w:u w:val="single"/>
        </w:rPr>
        <w:t xml:space="preserve">Newcastle University - </w:t>
      </w:r>
      <w:r w:rsidR="008F77C6" w:rsidRPr="00506E59">
        <w:rPr>
          <w:rFonts w:cstheme="minorHAnsi"/>
          <w:b/>
          <w:sz w:val="32"/>
          <w:szCs w:val="28"/>
          <w:u w:val="single"/>
        </w:rPr>
        <w:t>Risk Assessment</w:t>
      </w:r>
      <w:r w:rsidR="00267929">
        <w:rPr>
          <w:rFonts w:cstheme="minorHAnsi"/>
          <w:b/>
          <w:sz w:val="32"/>
          <w:szCs w:val="28"/>
          <w:u w:val="single"/>
        </w:rPr>
        <w:t xml:space="preserve"> for Student</w:t>
      </w:r>
      <w:r w:rsidR="00A820B4">
        <w:rPr>
          <w:rFonts w:cstheme="minorHAnsi"/>
          <w:b/>
          <w:sz w:val="32"/>
          <w:szCs w:val="28"/>
          <w:u w:val="single"/>
        </w:rPr>
        <w:t xml:space="preserve"> and Staff</w:t>
      </w:r>
      <w:r w:rsidR="00267929">
        <w:rPr>
          <w:rFonts w:cstheme="minorHAnsi"/>
          <w:b/>
          <w:sz w:val="32"/>
          <w:szCs w:val="28"/>
          <w:u w:val="single"/>
        </w:rPr>
        <w:t xml:space="preserve"> Exhibitions.</w:t>
      </w:r>
    </w:p>
    <w:p w14:paraId="53A5FC70" w14:textId="77777777" w:rsidR="00033488" w:rsidRDefault="00267929" w:rsidP="00267929">
      <w:pPr>
        <w:rPr>
          <w:rFonts w:cstheme="minorHAnsi"/>
          <w:sz w:val="24"/>
          <w:szCs w:val="24"/>
        </w:rPr>
      </w:pPr>
      <w:r w:rsidRPr="009D2EB9">
        <w:rPr>
          <w:rFonts w:cstheme="minorHAnsi"/>
          <w:sz w:val="24"/>
          <w:szCs w:val="24"/>
        </w:rPr>
        <w:t>Students</w:t>
      </w:r>
      <w:r w:rsidR="00A820B4">
        <w:rPr>
          <w:rFonts w:cstheme="minorHAnsi"/>
          <w:sz w:val="24"/>
          <w:szCs w:val="24"/>
        </w:rPr>
        <w:t xml:space="preserve"> and staff</w:t>
      </w:r>
      <w:r w:rsidRPr="009D2EB9">
        <w:rPr>
          <w:rFonts w:cstheme="minorHAnsi"/>
          <w:sz w:val="24"/>
          <w:szCs w:val="24"/>
        </w:rPr>
        <w:t xml:space="preserve"> set-up exhibitions </w:t>
      </w:r>
      <w:r w:rsidR="0026384F">
        <w:rPr>
          <w:rFonts w:cstheme="minorHAnsi"/>
          <w:sz w:val="24"/>
          <w:szCs w:val="24"/>
        </w:rPr>
        <w:t xml:space="preserve">and host other events </w:t>
      </w:r>
      <w:r w:rsidRPr="009D2EB9">
        <w:rPr>
          <w:rFonts w:cstheme="minorHAnsi"/>
          <w:sz w:val="24"/>
          <w:szCs w:val="24"/>
        </w:rPr>
        <w:t>within the department of Fine Ar</w:t>
      </w:r>
      <w:r w:rsidR="0026384F">
        <w:rPr>
          <w:rFonts w:cstheme="minorHAnsi"/>
          <w:sz w:val="24"/>
          <w:szCs w:val="24"/>
        </w:rPr>
        <w:t>t this risk assessment will assess the risks and hazards associated with this</w:t>
      </w:r>
      <w:r w:rsidRPr="009D2EB9">
        <w:rPr>
          <w:rFonts w:cstheme="minorHAnsi"/>
          <w:sz w:val="24"/>
          <w:szCs w:val="24"/>
        </w:rPr>
        <w:t xml:space="preserve">. </w:t>
      </w:r>
      <w:r w:rsidR="0026384F">
        <w:rPr>
          <w:rFonts w:cstheme="minorHAnsi"/>
          <w:sz w:val="24"/>
          <w:szCs w:val="24"/>
        </w:rPr>
        <w:t>This risk assessment does not cover off-site work. Setting-up exhibitions</w:t>
      </w:r>
      <w:r w:rsidRPr="009D2EB9">
        <w:rPr>
          <w:rFonts w:cstheme="minorHAnsi"/>
          <w:sz w:val="24"/>
          <w:szCs w:val="24"/>
        </w:rPr>
        <w:t xml:space="preserve"> </w:t>
      </w:r>
      <w:r w:rsidR="0026384F">
        <w:rPr>
          <w:rFonts w:cstheme="minorHAnsi"/>
          <w:sz w:val="24"/>
          <w:szCs w:val="24"/>
        </w:rPr>
        <w:t>may</w:t>
      </w:r>
      <w:r w:rsidRPr="009D2EB9">
        <w:rPr>
          <w:rFonts w:cstheme="minorHAnsi"/>
          <w:sz w:val="24"/>
          <w:szCs w:val="24"/>
        </w:rPr>
        <w:t xml:space="preserve"> involve the use of tools, step ladders and may involve electrical items and toxic materials. At times</w:t>
      </w:r>
      <w:r w:rsidR="0026384F">
        <w:rPr>
          <w:rFonts w:cstheme="minorHAnsi"/>
          <w:sz w:val="24"/>
          <w:szCs w:val="24"/>
        </w:rPr>
        <w:t>,</w:t>
      </w:r>
      <w:r w:rsidRPr="009D2EB9">
        <w:rPr>
          <w:rFonts w:cstheme="minorHAnsi"/>
          <w:sz w:val="24"/>
          <w:szCs w:val="24"/>
        </w:rPr>
        <w:t xml:space="preserve"> students </w:t>
      </w:r>
      <w:r w:rsidR="0026384F">
        <w:rPr>
          <w:rFonts w:cstheme="minorHAnsi"/>
          <w:sz w:val="24"/>
          <w:szCs w:val="24"/>
        </w:rPr>
        <w:t>may</w:t>
      </w:r>
      <w:r w:rsidRPr="009D2EB9">
        <w:rPr>
          <w:rFonts w:cstheme="minorHAnsi"/>
          <w:sz w:val="24"/>
          <w:szCs w:val="24"/>
        </w:rPr>
        <w:t xml:space="preserve"> be working un-supervised. </w:t>
      </w:r>
    </w:p>
    <w:p w14:paraId="428A1C47" w14:textId="2C8E6E6C" w:rsidR="00B55F0C" w:rsidRDefault="00B55F0C" w:rsidP="00267929">
      <w:pPr>
        <w:rPr>
          <w:rFonts w:cstheme="minorHAnsi"/>
          <w:sz w:val="24"/>
          <w:szCs w:val="24"/>
        </w:rPr>
      </w:pPr>
      <w:r>
        <w:rPr>
          <w:rFonts w:cstheme="minorHAnsi"/>
          <w:sz w:val="24"/>
          <w:szCs w:val="24"/>
        </w:rPr>
        <w:t>There are local rules laid out in the Code of Conduct (link) for various rooms and spaces in the Fine Art Department the key health and safety points have been summarised in section 4 of this document.</w:t>
      </w:r>
    </w:p>
    <w:p w14:paraId="696A726E" w14:textId="21D229CF" w:rsidR="00267929" w:rsidRDefault="00267929" w:rsidP="00267929">
      <w:pPr>
        <w:rPr>
          <w:rFonts w:cstheme="minorHAnsi"/>
          <w:sz w:val="24"/>
          <w:szCs w:val="24"/>
        </w:rPr>
      </w:pPr>
      <w:r w:rsidRPr="009D2EB9">
        <w:rPr>
          <w:rFonts w:cstheme="minorHAnsi"/>
          <w:sz w:val="24"/>
          <w:szCs w:val="24"/>
        </w:rPr>
        <w:t xml:space="preserve">A member of staff will take responsibility for </w:t>
      </w:r>
      <w:r w:rsidR="0026384F">
        <w:rPr>
          <w:rFonts w:cstheme="minorHAnsi"/>
          <w:sz w:val="24"/>
          <w:szCs w:val="24"/>
        </w:rPr>
        <w:t>all</w:t>
      </w:r>
      <w:r w:rsidRPr="009D2EB9">
        <w:rPr>
          <w:rFonts w:cstheme="minorHAnsi"/>
          <w:sz w:val="24"/>
          <w:szCs w:val="24"/>
        </w:rPr>
        <w:t xml:space="preserve"> activities and will fill in this risk assessment.</w:t>
      </w:r>
      <w:r w:rsidR="00EC0AE0">
        <w:rPr>
          <w:rFonts w:cstheme="minorHAnsi"/>
          <w:sz w:val="24"/>
          <w:szCs w:val="24"/>
        </w:rPr>
        <w:t xml:space="preserve"> They will be known as Lead Staff</w:t>
      </w:r>
      <w:r w:rsidR="00033488">
        <w:rPr>
          <w:rFonts w:cstheme="minorHAnsi"/>
          <w:sz w:val="24"/>
          <w:szCs w:val="24"/>
        </w:rPr>
        <w:t>.</w:t>
      </w:r>
    </w:p>
    <w:p w14:paraId="4699B0C2" w14:textId="3696539B" w:rsidR="00033488" w:rsidRDefault="00033488" w:rsidP="00267929">
      <w:pPr>
        <w:rPr>
          <w:rFonts w:cstheme="minorHAnsi"/>
          <w:sz w:val="24"/>
          <w:szCs w:val="24"/>
        </w:rPr>
      </w:pPr>
      <w:r>
        <w:rPr>
          <w:rFonts w:cstheme="minorHAnsi"/>
          <w:sz w:val="24"/>
          <w:szCs w:val="24"/>
        </w:rPr>
        <w:t xml:space="preserve">A responsible person can be nominated to check the safety of events in place of the Lead Staff. </w:t>
      </w:r>
    </w:p>
    <w:p w14:paraId="077D3F4F" w14:textId="77777777" w:rsidR="00367A0F" w:rsidRPr="009D2EB9" w:rsidRDefault="00367A0F" w:rsidP="00267929">
      <w:pPr>
        <w:rPr>
          <w:rFonts w:cstheme="minorHAnsi"/>
          <w:sz w:val="24"/>
          <w:szCs w:val="24"/>
        </w:rPr>
      </w:pPr>
    </w:p>
    <w:p w14:paraId="1B3A3E24" w14:textId="66F6B697" w:rsidR="00267929" w:rsidRPr="009D2EB9" w:rsidRDefault="00A820B4" w:rsidP="00267929">
      <w:pPr>
        <w:rPr>
          <w:rFonts w:cstheme="minorHAnsi"/>
          <w:bCs/>
          <w:sz w:val="24"/>
          <w:szCs w:val="24"/>
        </w:rPr>
      </w:pPr>
      <w:r>
        <w:rPr>
          <w:rFonts w:cstheme="minorHAnsi"/>
          <w:bCs/>
          <w:sz w:val="24"/>
          <w:szCs w:val="24"/>
        </w:rPr>
        <w:t xml:space="preserve">Name of Event                                                                                                                           </w:t>
      </w:r>
      <w:r w:rsidR="00267929" w:rsidRPr="009D2EB9">
        <w:rPr>
          <w:rFonts w:cstheme="minorHAnsi"/>
          <w:bCs/>
          <w:sz w:val="24"/>
          <w:szCs w:val="24"/>
        </w:rPr>
        <w:t>Location of exhibition</w:t>
      </w:r>
    </w:p>
    <w:p w14:paraId="160B4382" w14:textId="5B67194D" w:rsidR="00267929" w:rsidRDefault="00267929" w:rsidP="00267929">
      <w:pPr>
        <w:rPr>
          <w:rFonts w:cstheme="minorHAnsi"/>
          <w:bCs/>
          <w:sz w:val="24"/>
          <w:szCs w:val="24"/>
        </w:rPr>
      </w:pPr>
      <w:r w:rsidRPr="009D2EB9">
        <w:rPr>
          <w:rFonts w:cstheme="minorHAnsi"/>
          <w:bCs/>
          <w:sz w:val="24"/>
          <w:szCs w:val="24"/>
        </w:rPr>
        <w:t xml:space="preserve">Date of install                                                   Date of Exhibition                            </w:t>
      </w:r>
      <w:r w:rsidR="009D2EB9">
        <w:rPr>
          <w:rFonts w:cstheme="minorHAnsi"/>
          <w:bCs/>
          <w:sz w:val="24"/>
          <w:szCs w:val="24"/>
        </w:rPr>
        <w:t xml:space="preserve">           </w:t>
      </w:r>
      <w:r w:rsidR="00033488">
        <w:rPr>
          <w:rFonts w:cstheme="minorHAnsi"/>
          <w:bCs/>
          <w:sz w:val="24"/>
          <w:szCs w:val="24"/>
        </w:rPr>
        <w:t xml:space="preserve">  </w:t>
      </w:r>
      <w:r w:rsidRPr="009D2EB9">
        <w:rPr>
          <w:rFonts w:cstheme="minorHAnsi"/>
          <w:bCs/>
          <w:sz w:val="24"/>
          <w:szCs w:val="24"/>
        </w:rPr>
        <w:t xml:space="preserve"> Date of de-install</w:t>
      </w:r>
    </w:p>
    <w:p w14:paraId="4E0B3C14" w14:textId="77777777" w:rsidR="00367A0F" w:rsidRPr="009D2EB9" w:rsidRDefault="00367A0F" w:rsidP="00267929">
      <w:pPr>
        <w:rPr>
          <w:rFonts w:cstheme="minorHAnsi"/>
          <w:bCs/>
          <w:sz w:val="24"/>
          <w:szCs w:val="24"/>
        </w:rPr>
      </w:pPr>
    </w:p>
    <w:p w14:paraId="0F49A9AD" w14:textId="3B2E1BAE" w:rsidR="009D2EB9" w:rsidRDefault="00033488" w:rsidP="00267929">
      <w:pPr>
        <w:rPr>
          <w:rFonts w:cstheme="minorHAnsi"/>
          <w:bCs/>
          <w:sz w:val="24"/>
          <w:szCs w:val="24"/>
        </w:rPr>
      </w:pPr>
      <w:r>
        <w:rPr>
          <w:rFonts w:cstheme="minorHAnsi"/>
          <w:bCs/>
          <w:sz w:val="24"/>
          <w:szCs w:val="24"/>
        </w:rPr>
        <w:t>Name of m</w:t>
      </w:r>
      <w:r w:rsidR="009D2EB9" w:rsidRPr="009D2EB9">
        <w:rPr>
          <w:rFonts w:cstheme="minorHAnsi"/>
          <w:bCs/>
          <w:sz w:val="24"/>
          <w:szCs w:val="24"/>
        </w:rPr>
        <w:t>ember of staff responsible for students</w:t>
      </w:r>
      <w:r w:rsidR="00E201CE">
        <w:rPr>
          <w:rFonts w:cstheme="minorHAnsi"/>
          <w:bCs/>
          <w:sz w:val="24"/>
          <w:szCs w:val="24"/>
        </w:rPr>
        <w:t xml:space="preserve"> (lead staff)</w:t>
      </w:r>
      <w:r w:rsidR="009D2EB9">
        <w:rPr>
          <w:rFonts w:cstheme="minorHAnsi"/>
          <w:bCs/>
          <w:sz w:val="24"/>
          <w:szCs w:val="24"/>
        </w:rPr>
        <w:t>-</w:t>
      </w:r>
    </w:p>
    <w:p w14:paraId="165453E7" w14:textId="69020AA0" w:rsidR="00033488" w:rsidRDefault="00033488" w:rsidP="00267929">
      <w:pPr>
        <w:rPr>
          <w:rFonts w:cstheme="minorHAnsi"/>
          <w:bCs/>
          <w:sz w:val="24"/>
          <w:szCs w:val="24"/>
        </w:rPr>
      </w:pPr>
      <w:r>
        <w:rPr>
          <w:rFonts w:cstheme="minorHAnsi"/>
          <w:bCs/>
          <w:sz w:val="24"/>
          <w:szCs w:val="24"/>
        </w:rPr>
        <w:t xml:space="preserve">Name of </w:t>
      </w:r>
      <w:proofErr w:type="gramStart"/>
      <w:r>
        <w:rPr>
          <w:rFonts w:cstheme="minorHAnsi"/>
          <w:bCs/>
          <w:sz w:val="24"/>
          <w:szCs w:val="24"/>
        </w:rPr>
        <w:t>other</w:t>
      </w:r>
      <w:proofErr w:type="gramEnd"/>
      <w:r>
        <w:rPr>
          <w:rFonts w:cstheme="minorHAnsi"/>
          <w:bCs/>
          <w:sz w:val="24"/>
          <w:szCs w:val="24"/>
        </w:rPr>
        <w:t xml:space="preserve"> responsible person- </w:t>
      </w:r>
    </w:p>
    <w:p w14:paraId="21322275" w14:textId="77777777" w:rsidR="00367A0F" w:rsidRDefault="00367A0F" w:rsidP="00267929">
      <w:pPr>
        <w:rPr>
          <w:rFonts w:cstheme="minorHAnsi"/>
          <w:bCs/>
          <w:sz w:val="24"/>
          <w:szCs w:val="24"/>
        </w:rPr>
      </w:pPr>
    </w:p>
    <w:p w14:paraId="38DE6D09" w14:textId="47BA69EA" w:rsidR="009D2EB9" w:rsidRDefault="00A820B4" w:rsidP="00267929">
      <w:pPr>
        <w:rPr>
          <w:rFonts w:cstheme="minorHAnsi"/>
          <w:bCs/>
          <w:sz w:val="24"/>
          <w:szCs w:val="24"/>
        </w:rPr>
      </w:pPr>
      <w:r>
        <w:rPr>
          <w:rFonts w:cstheme="minorHAnsi"/>
          <w:bCs/>
          <w:sz w:val="24"/>
          <w:szCs w:val="24"/>
        </w:rPr>
        <w:t xml:space="preserve">For all events open to the public or after normal working hours a trained fire warden and first aider must be present. The university security can be named as </w:t>
      </w:r>
      <w:r w:rsidR="00011E59">
        <w:rPr>
          <w:rFonts w:cstheme="minorHAnsi"/>
          <w:bCs/>
          <w:sz w:val="24"/>
          <w:szCs w:val="24"/>
        </w:rPr>
        <w:t xml:space="preserve">first </w:t>
      </w:r>
      <w:proofErr w:type="gramStart"/>
      <w:r w:rsidR="00011E59">
        <w:rPr>
          <w:rFonts w:cstheme="minorHAnsi"/>
          <w:bCs/>
          <w:sz w:val="24"/>
          <w:szCs w:val="24"/>
        </w:rPr>
        <w:t>aiders</w:t>
      </w:r>
      <w:proofErr w:type="gramEnd"/>
      <w:r w:rsidR="00011E59">
        <w:rPr>
          <w:rFonts w:cstheme="minorHAnsi"/>
          <w:bCs/>
          <w:sz w:val="24"/>
          <w:szCs w:val="24"/>
        </w:rPr>
        <w:t xml:space="preserve"> but you need to contact and arrange with them before the event</w:t>
      </w:r>
      <w:r w:rsidR="00B55F0C">
        <w:rPr>
          <w:rFonts w:cstheme="minorHAnsi"/>
          <w:bCs/>
          <w:sz w:val="24"/>
          <w:szCs w:val="24"/>
        </w:rPr>
        <w:t xml:space="preserve">- </w:t>
      </w:r>
      <w:hyperlink r:id="rId11" w:history="1">
        <w:r w:rsidR="00B55F0C" w:rsidRPr="00E7131F">
          <w:rPr>
            <w:rStyle w:val="Hyperlink"/>
            <w:rFonts w:cstheme="minorHAnsi"/>
            <w:bCs/>
            <w:sz w:val="24"/>
            <w:szCs w:val="24"/>
          </w:rPr>
          <w:t>security.control@newcastle.ac.uk</w:t>
        </w:r>
      </w:hyperlink>
    </w:p>
    <w:p w14:paraId="7F349916" w14:textId="46A7905D" w:rsidR="00011E59" w:rsidRDefault="00011E59" w:rsidP="00267929">
      <w:pPr>
        <w:rPr>
          <w:rFonts w:cstheme="minorHAnsi"/>
          <w:bCs/>
          <w:sz w:val="24"/>
          <w:szCs w:val="24"/>
        </w:rPr>
      </w:pPr>
      <w:r>
        <w:rPr>
          <w:rFonts w:cstheme="minorHAnsi"/>
          <w:bCs/>
          <w:sz w:val="24"/>
          <w:szCs w:val="24"/>
        </w:rPr>
        <w:t>Fire warden:                                                                                                         First aider:</w:t>
      </w:r>
    </w:p>
    <w:p w14:paraId="2FE79008" w14:textId="77777777" w:rsidR="009D2EB9" w:rsidRPr="009D2EB9" w:rsidRDefault="009D2EB9" w:rsidP="00267929">
      <w:pPr>
        <w:rPr>
          <w:rFonts w:cstheme="minorHAnsi"/>
          <w:bCs/>
          <w:sz w:val="24"/>
          <w:szCs w:val="24"/>
        </w:rPr>
      </w:pPr>
    </w:p>
    <w:p w14:paraId="462D8353" w14:textId="77777777" w:rsidR="00587654" w:rsidRPr="00506E59" w:rsidRDefault="00587654">
      <w:pPr>
        <w:rPr>
          <w:rFonts w:cstheme="minorHAnsi"/>
          <w:sz w:val="4"/>
          <w:szCs w:val="4"/>
        </w:rPr>
      </w:pPr>
    </w:p>
    <w:tbl>
      <w:tblPr>
        <w:tblStyle w:val="TableGrid"/>
        <w:tblpPr w:leftFromText="180" w:rightFromText="180" w:vertAnchor="text" w:tblpY="1"/>
        <w:tblOverlap w:val="never"/>
        <w:tblW w:w="15168" w:type="dxa"/>
        <w:tblLayout w:type="fixed"/>
        <w:tblLook w:val="04A0" w:firstRow="1" w:lastRow="0" w:firstColumn="1" w:lastColumn="0" w:noHBand="0" w:noVBand="1"/>
      </w:tblPr>
      <w:tblGrid>
        <w:gridCol w:w="426"/>
        <w:gridCol w:w="2694"/>
        <w:gridCol w:w="3119"/>
        <w:gridCol w:w="8929"/>
      </w:tblGrid>
      <w:tr w:rsidR="000C6204" w:rsidRPr="00506E59" w14:paraId="16ABCC5B" w14:textId="77777777" w:rsidTr="008963C4">
        <w:trPr>
          <w:trHeight w:val="688"/>
          <w:tblHeader/>
        </w:trPr>
        <w:tc>
          <w:tcPr>
            <w:tcW w:w="426" w:type="dxa"/>
          </w:tcPr>
          <w:p w14:paraId="5B13D6F3" w14:textId="77777777" w:rsidR="000C6204" w:rsidRPr="00506E59" w:rsidDel="00B1771F" w:rsidRDefault="000C6204" w:rsidP="008963C4">
            <w:pPr>
              <w:jc w:val="center"/>
              <w:rPr>
                <w:rFonts w:cstheme="minorHAnsi"/>
                <w:b/>
              </w:rPr>
            </w:pPr>
          </w:p>
        </w:tc>
        <w:tc>
          <w:tcPr>
            <w:tcW w:w="2694" w:type="dxa"/>
          </w:tcPr>
          <w:p w14:paraId="232A1347" w14:textId="77777777" w:rsidR="000C6204" w:rsidRPr="00506E59" w:rsidRDefault="000C6204" w:rsidP="008963C4">
            <w:pPr>
              <w:jc w:val="center"/>
              <w:rPr>
                <w:rFonts w:cstheme="minorHAnsi"/>
                <w:b/>
              </w:rPr>
            </w:pPr>
            <w:r w:rsidRPr="00506E59">
              <w:rPr>
                <w:rFonts w:cstheme="minorHAnsi"/>
                <w:b/>
              </w:rPr>
              <w:t>Hazards</w:t>
            </w:r>
          </w:p>
        </w:tc>
        <w:tc>
          <w:tcPr>
            <w:tcW w:w="3119" w:type="dxa"/>
          </w:tcPr>
          <w:p w14:paraId="20324CF5" w14:textId="77777777" w:rsidR="000C6204" w:rsidRPr="00506E59" w:rsidRDefault="000C6204" w:rsidP="008963C4">
            <w:pPr>
              <w:jc w:val="center"/>
              <w:rPr>
                <w:rFonts w:cstheme="minorHAnsi"/>
                <w:b/>
              </w:rPr>
            </w:pPr>
            <w:r w:rsidRPr="00506E59">
              <w:rPr>
                <w:rFonts w:cstheme="minorHAnsi"/>
                <w:b/>
              </w:rPr>
              <w:t>Risks</w:t>
            </w:r>
          </w:p>
          <w:p w14:paraId="44BF1564" w14:textId="77777777" w:rsidR="000C6204" w:rsidRPr="00506E59" w:rsidRDefault="000C6204" w:rsidP="008963C4">
            <w:pPr>
              <w:jc w:val="center"/>
              <w:rPr>
                <w:rFonts w:cstheme="minorHAnsi"/>
                <w:b/>
              </w:rPr>
            </w:pPr>
            <w:r w:rsidRPr="00EF3B9A">
              <w:rPr>
                <w:rFonts w:cstheme="minorHAnsi"/>
                <w:b/>
                <w:sz w:val="20"/>
              </w:rPr>
              <w:t>(Who might be harmed &amp; how?)</w:t>
            </w:r>
          </w:p>
        </w:tc>
        <w:tc>
          <w:tcPr>
            <w:tcW w:w="8929" w:type="dxa"/>
          </w:tcPr>
          <w:p w14:paraId="71A4749E" w14:textId="77777777" w:rsidR="000C6204" w:rsidRPr="00506E59" w:rsidRDefault="000C6204" w:rsidP="008963C4">
            <w:pPr>
              <w:jc w:val="center"/>
              <w:rPr>
                <w:rFonts w:cstheme="minorHAnsi"/>
                <w:b/>
              </w:rPr>
            </w:pPr>
            <w:r w:rsidRPr="00506E59">
              <w:rPr>
                <w:rFonts w:cstheme="minorHAnsi"/>
                <w:b/>
              </w:rPr>
              <w:t>Controls</w:t>
            </w:r>
          </w:p>
          <w:p w14:paraId="4D1AC2B1" w14:textId="77777777" w:rsidR="000C6204" w:rsidRPr="00506E59" w:rsidRDefault="000C6204" w:rsidP="008963C4">
            <w:pPr>
              <w:rPr>
                <w:rFonts w:cstheme="minorHAnsi"/>
                <w:b/>
              </w:rPr>
            </w:pPr>
          </w:p>
        </w:tc>
      </w:tr>
      <w:tr w:rsidR="00E95538" w:rsidRPr="00506E59" w14:paraId="6D9F418C" w14:textId="77777777" w:rsidTr="008963C4">
        <w:trPr>
          <w:trHeight w:val="945"/>
        </w:trPr>
        <w:tc>
          <w:tcPr>
            <w:tcW w:w="426" w:type="dxa"/>
            <w:vMerge w:val="restart"/>
          </w:tcPr>
          <w:p w14:paraId="57CB808B" w14:textId="77777777" w:rsidR="00E95538" w:rsidRPr="007E6D8D" w:rsidDel="00B1771F" w:rsidRDefault="00E95538" w:rsidP="008963C4">
            <w:pPr>
              <w:pStyle w:val="ListParagraph"/>
              <w:numPr>
                <w:ilvl w:val="0"/>
                <w:numId w:val="2"/>
              </w:numPr>
              <w:rPr>
                <w:rFonts w:cstheme="minorHAnsi"/>
                <w:b/>
              </w:rPr>
            </w:pPr>
          </w:p>
        </w:tc>
        <w:tc>
          <w:tcPr>
            <w:tcW w:w="2694" w:type="dxa"/>
            <w:vMerge w:val="restart"/>
          </w:tcPr>
          <w:p w14:paraId="350F4B42" w14:textId="6BF70906" w:rsidR="00E95538" w:rsidRPr="00004784" w:rsidRDefault="00E95538" w:rsidP="008963C4">
            <w:pPr>
              <w:rPr>
                <w:rFonts w:cstheme="minorHAnsi"/>
              </w:rPr>
            </w:pPr>
            <w:r>
              <w:rPr>
                <w:rFonts w:cstheme="minorHAnsi"/>
              </w:rPr>
              <w:t>Installing exhibition</w:t>
            </w:r>
          </w:p>
        </w:tc>
        <w:tc>
          <w:tcPr>
            <w:tcW w:w="3119" w:type="dxa"/>
          </w:tcPr>
          <w:p w14:paraId="50ECCEE6" w14:textId="4CFECE69" w:rsidR="00E95538" w:rsidRPr="005E55C1" w:rsidRDefault="00E95538" w:rsidP="008963C4">
            <w:pPr>
              <w:rPr>
                <w:rFonts w:cstheme="minorHAnsi"/>
              </w:rPr>
            </w:pPr>
            <w:r w:rsidRPr="005E55C1">
              <w:rPr>
                <w:rFonts w:cstheme="minorHAnsi"/>
                <w:u w:val="single"/>
              </w:rPr>
              <w:t>Lifting heavy items</w:t>
            </w:r>
            <w:r w:rsidRPr="005E55C1">
              <w:rPr>
                <w:rFonts w:cstheme="minorHAnsi"/>
              </w:rPr>
              <w:t xml:space="preserve"> causing injury to students.</w:t>
            </w:r>
          </w:p>
          <w:p w14:paraId="66415D98" w14:textId="6D9B8666" w:rsidR="00E95538" w:rsidRDefault="00E95538" w:rsidP="008963C4">
            <w:pPr>
              <w:rPr>
                <w:rFonts w:cstheme="minorHAnsi"/>
              </w:rPr>
            </w:pPr>
          </w:p>
          <w:p w14:paraId="027FF337" w14:textId="01A237B6" w:rsidR="00E95538" w:rsidRDefault="00E95538" w:rsidP="008963C4">
            <w:pPr>
              <w:rPr>
                <w:rFonts w:cstheme="minorHAnsi"/>
              </w:rPr>
            </w:pPr>
          </w:p>
          <w:p w14:paraId="473FF379" w14:textId="7B6C35D3" w:rsidR="00E95538" w:rsidRDefault="00E95538" w:rsidP="008963C4">
            <w:pPr>
              <w:rPr>
                <w:rFonts w:cstheme="minorHAnsi"/>
              </w:rPr>
            </w:pPr>
          </w:p>
          <w:p w14:paraId="0159DAB0" w14:textId="6F274F4D" w:rsidR="00E95538" w:rsidRDefault="00E95538" w:rsidP="008963C4">
            <w:pPr>
              <w:rPr>
                <w:rFonts w:cstheme="minorHAnsi"/>
              </w:rPr>
            </w:pPr>
          </w:p>
          <w:p w14:paraId="521A341C" w14:textId="524DF435" w:rsidR="00E95538" w:rsidRDefault="00E95538" w:rsidP="008963C4">
            <w:pPr>
              <w:rPr>
                <w:rFonts w:cstheme="minorHAnsi"/>
              </w:rPr>
            </w:pPr>
          </w:p>
          <w:p w14:paraId="26C6F8FF" w14:textId="5A9B0070" w:rsidR="00E95538" w:rsidRPr="005E55C1" w:rsidRDefault="00E95538" w:rsidP="008963C4">
            <w:pPr>
              <w:rPr>
                <w:rFonts w:cstheme="minorHAnsi"/>
              </w:rPr>
            </w:pPr>
          </w:p>
        </w:tc>
        <w:tc>
          <w:tcPr>
            <w:tcW w:w="8929" w:type="dxa"/>
          </w:tcPr>
          <w:p w14:paraId="49B85831" w14:textId="77777777" w:rsidR="00E95538" w:rsidRDefault="00E95538" w:rsidP="008963C4">
            <w:pPr>
              <w:pStyle w:val="ListParagraph"/>
              <w:numPr>
                <w:ilvl w:val="0"/>
                <w:numId w:val="3"/>
              </w:numPr>
              <w:rPr>
                <w:rFonts w:cstheme="minorHAnsi"/>
              </w:rPr>
            </w:pPr>
            <w:r w:rsidRPr="00E201CE">
              <w:rPr>
                <w:rFonts w:cstheme="minorHAnsi"/>
              </w:rPr>
              <w:t>Lead staff will take responsibility for evaluating if any art works are too heavy or awkward to be moved by students. If in doubt they should ask a technician.</w:t>
            </w:r>
          </w:p>
          <w:p w14:paraId="3A4B1632" w14:textId="042845D8" w:rsidR="00E95538" w:rsidRPr="00E201CE" w:rsidRDefault="00E95538" w:rsidP="008963C4">
            <w:pPr>
              <w:pStyle w:val="ListParagraph"/>
              <w:numPr>
                <w:ilvl w:val="0"/>
                <w:numId w:val="3"/>
              </w:numPr>
              <w:rPr>
                <w:rFonts w:cstheme="minorHAnsi"/>
              </w:rPr>
            </w:pPr>
            <w:r>
              <w:rPr>
                <w:rFonts w:cstheme="minorHAnsi"/>
              </w:rPr>
              <w:t>If there are any items that are too heavy or awkward to comfortably move, a technician should be asked to supervise the moving of the objects. A separate risk assessment may need to be written.</w:t>
            </w:r>
          </w:p>
        </w:tc>
      </w:tr>
      <w:tr w:rsidR="00E95538" w:rsidRPr="00506E59" w14:paraId="2D8B9B35" w14:textId="77777777" w:rsidTr="008963C4">
        <w:trPr>
          <w:trHeight w:val="1455"/>
        </w:trPr>
        <w:tc>
          <w:tcPr>
            <w:tcW w:w="426" w:type="dxa"/>
            <w:vMerge/>
          </w:tcPr>
          <w:p w14:paraId="53710D69" w14:textId="77777777" w:rsidR="00E95538" w:rsidRPr="007E6D8D" w:rsidDel="00B1771F" w:rsidRDefault="00E95538" w:rsidP="008963C4">
            <w:pPr>
              <w:pStyle w:val="ListParagraph"/>
              <w:numPr>
                <w:ilvl w:val="0"/>
                <w:numId w:val="2"/>
              </w:numPr>
              <w:rPr>
                <w:rFonts w:cstheme="minorHAnsi"/>
                <w:b/>
              </w:rPr>
            </w:pPr>
          </w:p>
        </w:tc>
        <w:tc>
          <w:tcPr>
            <w:tcW w:w="2694" w:type="dxa"/>
            <w:vMerge/>
          </w:tcPr>
          <w:p w14:paraId="331C56A1" w14:textId="77777777" w:rsidR="00E95538" w:rsidRDefault="00E95538" w:rsidP="008963C4">
            <w:pPr>
              <w:rPr>
                <w:rFonts w:cstheme="minorHAnsi"/>
              </w:rPr>
            </w:pPr>
          </w:p>
        </w:tc>
        <w:tc>
          <w:tcPr>
            <w:tcW w:w="3119" w:type="dxa"/>
          </w:tcPr>
          <w:p w14:paraId="6914E195" w14:textId="39D6D966" w:rsidR="00E95538" w:rsidRPr="005E55C1" w:rsidRDefault="00E95538" w:rsidP="008963C4">
            <w:pPr>
              <w:rPr>
                <w:rFonts w:cstheme="minorHAnsi"/>
              </w:rPr>
            </w:pPr>
            <w:r w:rsidRPr="005E55C1">
              <w:rPr>
                <w:rFonts w:cstheme="minorHAnsi"/>
                <w:u w:val="single"/>
              </w:rPr>
              <w:t>Working at Heights</w:t>
            </w:r>
            <w:r w:rsidRPr="005E55C1">
              <w:rPr>
                <w:rFonts w:cstheme="minorHAnsi"/>
              </w:rPr>
              <w:t>- use of step ladders dangerous to student.</w:t>
            </w:r>
          </w:p>
          <w:p w14:paraId="611F08CA" w14:textId="77777777" w:rsidR="00E95538" w:rsidRDefault="00E95538" w:rsidP="008963C4">
            <w:pPr>
              <w:rPr>
                <w:rFonts w:cstheme="minorHAnsi"/>
              </w:rPr>
            </w:pPr>
          </w:p>
          <w:p w14:paraId="7EA10A4A" w14:textId="7938B0E8" w:rsidR="00E95538" w:rsidRDefault="00E95538" w:rsidP="008963C4">
            <w:pPr>
              <w:rPr>
                <w:rFonts w:cstheme="minorHAnsi"/>
              </w:rPr>
            </w:pPr>
          </w:p>
          <w:p w14:paraId="0EE7A1AE" w14:textId="67324B2D" w:rsidR="00E95538" w:rsidRDefault="00E95538" w:rsidP="008963C4">
            <w:pPr>
              <w:rPr>
                <w:rFonts w:cstheme="minorHAnsi"/>
              </w:rPr>
            </w:pPr>
          </w:p>
          <w:p w14:paraId="61341E07" w14:textId="2278B1B0" w:rsidR="00E95538" w:rsidRPr="00E201CE" w:rsidRDefault="00E95538" w:rsidP="008963C4">
            <w:pPr>
              <w:pStyle w:val="ListParagraph"/>
              <w:rPr>
                <w:rFonts w:cstheme="minorHAnsi"/>
                <w:u w:val="single"/>
              </w:rPr>
            </w:pPr>
          </w:p>
        </w:tc>
        <w:tc>
          <w:tcPr>
            <w:tcW w:w="8929" w:type="dxa"/>
          </w:tcPr>
          <w:p w14:paraId="34D26649" w14:textId="42B46322" w:rsidR="00E95538" w:rsidRPr="005E55C1" w:rsidRDefault="00E95538" w:rsidP="008963C4">
            <w:pPr>
              <w:pStyle w:val="ListParagraph"/>
              <w:numPr>
                <w:ilvl w:val="0"/>
                <w:numId w:val="3"/>
              </w:numPr>
              <w:rPr>
                <w:rFonts w:cstheme="minorHAnsi"/>
                <w:u w:val="single"/>
              </w:rPr>
            </w:pPr>
            <w:r>
              <w:rPr>
                <w:rFonts w:cstheme="minorHAnsi"/>
              </w:rPr>
              <w:t xml:space="preserve">Only stepladders </w:t>
            </w:r>
            <w:r w:rsidR="00033488">
              <w:rPr>
                <w:rFonts w:cstheme="minorHAnsi"/>
              </w:rPr>
              <w:t xml:space="preserve">owned by the Fine Art department </w:t>
            </w:r>
            <w:r>
              <w:rPr>
                <w:rFonts w:cstheme="minorHAnsi"/>
              </w:rPr>
              <w:t xml:space="preserve">that have an in-date inspection </w:t>
            </w:r>
            <w:r w:rsidR="00033488">
              <w:rPr>
                <w:rFonts w:cstheme="minorHAnsi"/>
              </w:rPr>
              <w:t>can</w:t>
            </w:r>
            <w:r>
              <w:rPr>
                <w:rFonts w:cstheme="minorHAnsi"/>
              </w:rPr>
              <w:t xml:space="preserve"> be used.</w:t>
            </w:r>
          </w:p>
          <w:p w14:paraId="642E5855" w14:textId="17F08171" w:rsidR="00E95538" w:rsidRPr="005E55C1" w:rsidRDefault="00E95538" w:rsidP="008963C4">
            <w:pPr>
              <w:pStyle w:val="ListParagraph"/>
              <w:numPr>
                <w:ilvl w:val="0"/>
                <w:numId w:val="3"/>
              </w:numPr>
              <w:rPr>
                <w:rFonts w:cstheme="minorHAnsi"/>
                <w:u w:val="single"/>
              </w:rPr>
            </w:pPr>
            <w:r>
              <w:rPr>
                <w:rFonts w:cstheme="minorHAnsi"/>
              </w:rPr>
              <w:t xml:space="preserve">All students need an induction in using step ladders. </w:t>
            </w:r>
            <w:r w:rsidR="00033488">
              <w:rPr>
                <w:rFonts w:cstheme="minorHAnsi"/>
              </w:rPr>
              <w:t>This can be done by a technician.</w:t>
            </w:r>
          </w:p>
          <w:p w14:paraId="5A0826F9" w14:textId="77777777" w:rsidR="00E95538" w:rsidRPr="00437050" w:rsidRDefault="00033488" w:rsidP="008963C4">
            <w:pPr>
              <w:pStyle w:val="ListParagraph"/>
              <w:numPr>
                <w:ilvl w:val="0"/>
                <w:numId w:val="3"/>
              </w:numPr>
              <w:rPr>
                <w:rFonts w:cstheme="minorHAnsi"/>
                <w:u w:val="single"/>
              </w:rPr>
            </w:pPr>
            <w:r>
              <w:rPr>
                <w:rFonts w:cstheme="minorHAnsi"/>
              </w:rPr>
              <w:t>A</w:t>
            </w:r>
            <w:r w:rsidR="00E95538">
              <w:rPr>
                <w:rFonts w:cstheme="minorHAnsi"/>
              </w:rPr>
              <w:t xml:space="preserve">ny work that </w:t>
            </w:r>
            <w:proofErr w:type="spellStart"/>
            <w:r w:rsidR="00E95538">
              <w:rPr>
                <w:rFonts w:cstheme="minorHAnsi"/>
              </w:rPr>
              <w:t>can not</w:t>
            </w:r>
            <w:proofErr w:type="spellEnd"/>
            <w:r w:rsidR="00E95538">
              <w:rPr>
                <w:rFonts w:cstheme="minorHAnsi"/>
              </w:rPr>
              <w:t xml:space="preserve"> be reached by step ladder</w:t>
            </w:r>
            <w:r>
              <w:rPr>
                <w:rFonts w:cstheme="minorHAnsi"/>
              </w:rPr>
              <w:t>,</w:t>
            </w:r>
            <w:r w:rsidR="00E95538">
              <w:rPr>
                <w:rFonts w:cstheme="minorHAnsi"/>
              </w:rPr>
              <w:t xml:space="preserve"> must not be undertaken</w:t>
            </w:r>
            <w:r>
              <w:rPr>
                <w:rFonts w:cstheme="minorHAnsi"/>
              </w:rPr>
              <w:t xml:space="preserve"> by a student</w:t>
            </w:r>
            <w:r w:rsidR="00E95538">
              <w:rPr>
                <w:rFonts w:cstheme="minorHAnsi"/>
              </w:rPr>
              <w:t xml:space="preserve">. The advice of a technician should be sought. </w:t>
            </w:r>
          </w:p>
          <w:p w14:paraId="2770CD95" w14:textId="33A1F279" w:rsidR="00437050" w:rsidRPr="00437050" w:rsidRDefault="00437050" w:rsidP="008963C4">
            <w:pPr>
              <w:rPr>
                <w:rFonts w:cstheme="minorHAnsi"/>
                <w:u w:val="single"/>
              </w:rPr>
            </w:pPr>
          </w:p>
        </w:tc>
      </w:tr>
      <w:tr w:rsidR="00437050" w:rsidRPr="00506E59" w14:paraId="3F89729F" w14:textId="77777777" w:rsidTr="008963C4">
        <w:trPr>
          <w:trHeight w:val="445"/>
        </w:trPr>
        <w:tc>
          <w:tcPr>
            <w:tcW w:w="426" w:type="dxa"/>
            <w:vMerge/>
          </w:tcPr>
          <w:p w14:paraId="35B846D1" w14:textId="77777777" w:rsidR="00437050" w:rsidRPr="007E6D8D" w:rsidDel="00B1771F" w:rsidRDefault="00437050" w:rsidP="008963C4">
            <w:pPr>
              <w:pStyle w:val="ListParagraph"/>
              <w:numPr>
                <w:ilvl w:val="0"/>
                <w:numId w:val="2"/>
              </w:numPr>
              <w:rPr>
                <w:rFonts w:cstheme="minorHAnsi"/>
                <w:b/>
              </w:rPr>
            </w:pPr>
          </w:p>
        </w:tc>
        <w:tc>
          <w:tcPr>
            <w:tcW w:w="2694" w:type="dxa"/>
            <w:vMerge/>
          </w:tcPr>
          <w:p w14:paraId="7981903F" w14:textId="77777777" w:rsidR="00437050" w:rsidRDefault="00437050" w:rsidP="008963C4">
            <w:pPr>
              <w:rPr>
                <w:rFonts w:cstheme="minorHAnsi"/>
              </w:rPr>
            </w:pPr>
          </w:p>
        </w:tc>
        <w:tc>
          <w:tcPr>
            <w:tcW w:w="3119" w:type="dxa"/>
          </w:tcPr>
          <w:p w14:paraId="7A87B64C" w14:textId="47536F77" w:rsidR="00437050" w:rsidRPr="00437050" w:rsidRDefault="00437050" w:rsidP="008963C4">
            <w:pPr>
              <w:pStyle w:val="ListParagraph"/>
              <w:jc w:val="both"/>
              <w:rPr>
                <w:rFonts w:cstheme="minorHAnsi"/>
                <w:u w:val="single"/>
              </w:rPr>
            </w:pPr>
            <w:r>
              <w:rPr>
                <w:rFonts w:cstheme="minorHAnsi"/>
                <w:u w:val="single"/>
              </w:rPr>
              <w:t>Slips, Trips and Falls</w:t>
            </w:r>
          </w:p>
        </w:tc>
        <w:tc>
          <w:tcPr>
            <w:tcW w:w="8929" w:type="dxa"/>
          </w:tcPr>
          <w:p w14:paraId="21157049" w14:textId="77777777" w:rsidR="00437050" w:rsidRDefault="00437050" w:rsidP="008963C4">
            <w:pPr>
              <w:pStyle w:val="ListParagraph"/>
              <w:numPr>
                <w:ilvl w:val="0"/>
                <w:numId w:val="3"/>
              </w:numPr>
              <w:rPr>
                <w:rFonts w:cstheme="minorHAnsi"/>
              </w:rPr>
            </w:pPr>
            <w:r>
              <w:rPr>
                <w:rFonts w:cstheme="minorHAnsi"/>
              </w:rPr>
              <w:t xml:space="preserve">The working area and all walkways must be kept clear of obstacles and objects that can cause trips, </w:t>
            </w:r>
            <w:proofErr w:type="gramStart"/>
            <w:r>
              <w:rPr>
                <w:rFonts w:cstheme="minorHAnsi"/>
              </w:rPr>
              <w:t>slips</w:t>
            </w:r>
            <w:proofErr w:type="gramEnd"/>
            <w:r>
              <w:rPr>
                <w:rFonts w:cstheme="minorHAnsi"/>
              </w:rPr>
              <w:t xml:space="preserve"> or falls. These may be, power leads, tools, </w:t>
            </w:r>
            <w:proofErr w:type="spellStart"/>
            <w:r>
              <w:rPr>
                <w:rFonts w:cstheme="minorHAnsi"/>
              </w:rPr>
              <w:t>artwoks</w:t>
            </w:r>
            <w:proofErr w:type="spellEnd"/>
            <w:r>
              <w:rPr>
                <w:rFonts w:cstheme="minorHAnsi"/>
              </w:rPr>
              <w:t xml:space="preserve"> etc.</w:t>
            </w:r>
          </w:p>
          <w:p w14:paraId="436973BA" w14:textId="6E896543" w:rsidR="00437050" w:rsidRPr="00437050" w:rsidRDefault="00437050" w:rsidP="008963C4">
            <w:pPr>
              <w:pStyle w:val="ListParagraph"/>
              <w:numPr>
                <w:ilvl w:val="0"/>
                <w:numId w:val="3"/>
              </w:numPr>
              <w:rPr>
                <w:rFonts w:cstheme="minorHAnsi"/>
              </w:rPr>
            </w:pPr>
            <w:r>
              <w:rPr>
                <w:rFonts w:cstheme="minorHAnsi"/>
              </w:rPr>
              <w:t>Lead staff will ensure that the work area and walkways are clear.</w:t>
            </w:r>
          </w:p>
        </w:tc>
      </w:tr>
      <w:tr w:rsidR="00E95538" w:rsidRPr="00506E59" w14:paraId="069B3A49" w14:textId="77777777" w:rsidTr="008963C4">
        <w:trPr>
          <w:trHeight w:val="1365"/>
        </w:trPr>
        <w:tc>
          <w:tcPr>
            <w:tcW w:w="426" w:type="dxa"/>
            <w:vMerge/>
          </w:tcPr>
          <w:p w14:paraId="0616FCEB" w14:textId="77777777" w:rsidR="00E95538" w:rsidRPr="007E6D8D" w:rsidDel="00B1771F" w:rsidRDefault="00E95538" w:rsidP="008963C4">
            <w:pPr>
              <w:pStyle w:val="ListParagraph"/>
              <w:numPr>
                <w:ilvl w:val="0"/>
                <w:numId w:val="2"/>
              </w:numPr>
              <w:rPr>
                <w:rFonts w:cstheme="minorHAnsi"/>
                <w:b/>
              </w:rPr>
            </w:pPr>
          </w:p>
        </w:tc>
        <w:tc>
          <w:tcPr>
            <w:tcW w:w="2694" w:type="dxa"/>
            <w:vMerge/>
          </w:tcPr>
          <w:p w14:paraId="3AF17294" w14:textId="77777777" w:rsidR="00E95538" w:rsidRDefault="00E95538" w:rsidP="008963C4">
            <w:pPr>
              <w:rPr>
                <w:rFonts w:cstheme="minorHAnsi"/>
              </w:rPr>
            </w:pPr>
          </w:p>
        </w:tc>
        <w:tc>
          <w:tcPr>
            <w:tcW w:w="3119" w:type="dxa"/>
          </w:tcPr>
          <w:p w14:paraId="239FF351" w14:textId="3528EFFB" w:rsidR="00E95538" w:rsidRDefault="00E95538" w:rsidP="008963C4">
            <w:pPr>
              <w:rPr>
                <w:rFonts w:cstheme="minorHAnsi"/>
              </w:rPr>
            </w:pPr>
            <w:r w:rsidRPr="00E95538">
              <w:rPr>
                <w:rFonts w:cstheme="minorHAnsi"/>
                <w:u w:val="single"/>
              </w:rPr>
              <w:t>Use of tools</w:t>
            </w:r>
            <w:r w:rsidRPr="00E95538">
              <w:rPr>
                <w:rFonts w:cstheme="minorHAnsi"/>
              </w:rPr>
              <w:t xml:space="preserve"> causing injury.</w:t>
            </w:r>
          </w:p>
          <w:p w14:paraId="7E8B51D9" w14:textId="41CFFC56" w:rsidR="00E95538" w:rsidRDefault="00E95538" w:rsidP="008963C4">
            <w:pPr>
              <w:rPr>
                <w:rFonts w:cstheme="minorHAnsi"/>
              </w:rPr>
            </w:pPr>
          </w:p>
          <w:p w14:paraId="63105345" w14:textId="04576AB7" w:rsidR="00E95538" w:rsidRDefault="00E95538" w:rsidP="008963C4">
            <w:pPr>
              <w:rPr>
                <w:rFonts w:cstheme="minorHAnsi"/>
              </w:rPr>
            </w:pPr>
          </w:p>
          <w:p w14:paraId="28A5B07E" w14:textId="7770AC95" w:rsidR="00E95538" w:rsidRDefault="00E95538" w:rsidP="008963C4">
            <w:pPr>
              <w:rPr>
                <w:rFonts w:cstheme="minorHAnsi"/>
              </w:rPr>
            </w:pPr>
          </w:p>
          <w:p w14:paraId="3899D607" w14:textId="00B494CD" w:rsidR="00E95538" w:rsidRDefault="00E95538" w:rsidP="008963C4">
            <w:pPr>
              <w:rPr>
                <w:rFonts w:cstheme="minorHAnsi"/>
              </w:rPr>
            </w:pPr>
          </w:p>
          <w:p w14:paraId="5BC55BE0" w14:textId="5E74E6A4" w:rsidR="00E95538" w:rsidRPr="005E55C1" w:rsidRDefault="00E95538" w:rsidP="008963C4">
            <w:pPr>
              <w:pStyle w:val="ListParagraph"/>
              <w:rPr>
                <w:rFonts w:cstheme="minorHAnsi"/>
                <w:u w:val="single"/>
              </w:rPr>
            </w:pPr>
          </w:p>
        </w:tc>
        <w:tc>
          <w:tcPr>
            <w:tcW w:w="8929" w:type="dxa"/>
          </w:tcPr>
          <w:p w14:paraId="02431A78" w14:textId="5A3D614C" w:rsidR="00E95538" w:rsidRDefault="00E95538" w:rsidP="008963C4">
            <w:pPr>
              <w:pStyle w:val="ListParagraph"/>
              <w:numPr>
                <w:ilvl w:val="0"/>
                <w:numId w:val="3"/>
              </w:numPr>
              <w:rPr>
                <w:rFonts w:cstheme="minorHAnsi"/>
              </w:rPr>
            </w:pPr>
            <w:r>
              <w:rPr>
                <w:rFonts w:cstheme="minorHAnsi"/>
              </w:rPr>
              <w:t>The lead member of staff is responsible for ascertaining what type of work students are undertaking and whether any activity is especially hazardous and requires an additional risk assessment.</w:t>
            </w:r>
            <w:r w:rsidR="00EC0AE0">
              <w:rPr>
                <w:rFonts w:cstheme="minorHAnsi"/>
              </w:rPr>
              <w:t xml:space="preserve"> They are responsible for communicating this to the students.</w:t>
            </w:r>
          </w:p>
          <w:p w14:paraId="27236B6C" w14:textId="77777777" w:rsidR="00E95538" w:rsidRDefault="00E95538" w:rsidP="008963C4">
            <w:pPr>
              <w:pStyle w:val="ListParagraph"/>
              <w:numPr>
                <w:ilvl w:val="0"/>
                <w:numId w:val="3"/>
              </w:numPr>
              <w:rPr>
                <w:rFonts w:cstheme="minorHAnsi"/>
              </w:rPr>
            </w:pPr>
            <w:r>
              <w:rPr>
                <w:rFonts w:cstheme="minorHAnsi"/>
              </w:rPr>
              <w:t>All electrical power tools must have an in-date PAT test before use.</w:t>
            </w:r>
          </w:p>
          <w:p w14:paraId="3D627E7C" w14:textId="1B76BC77" w:rsidR="00E95538" w:rsidRPr="00E95538" w:rsidRDefault="00E95538" w:rsidP="008963C4">
            <w:pPr>
              <w:pStyle w:val="ListParagraph"/>
              <w:numPr>
                <w:ilvl w:val="0"/>
                <w:numId w:val="3"/>
              </w:numPr>
              <w:rPr>
                <w:rFonts w:cstheme="minorHAnsi"/>
              </w:rPr>
            </w:pPr>
            <w:r>
              <w:rPr>
                <w:rFonts w:cstheme="minorHAnsi"/>
              </w:rPr>
              <w:t>Correct PPE must be worn.</w:t>
            </w:r>
          </w:p>
        </w:tc>
      </w:tr>
      <w:tr w:rsidR="00E95538" w:rsidRPr="00506E59" w14:paraId="2457D76B" w14:textId="77777777" w:rsidTr="008963C4">
        <w:trPr>
          <w:trHeight w:val="1320"/>
        </w:trPr>
        <w:tc>
          <w:tcPr>
            <w:tcW w:w="426" w:type="dxa"/>
            <w:vMerge/>
          </w:tcPr>
          <w:p w14:paraId="559ED87A" w14:textId="77777777" w:rsidR="00E95538" w:rsidRPr="007E6D8D" w:rsidDel="00B1771F" w:rsidRDefault="00E95538" w:rsidP="008963C4">
            <w:pPr>
              <w:pStyle w:val="ListParagraph"/>
              <w:numPr>
                <w:ilvl w:val="0"/>
                <w:numId w:val="2"/>
              </w:numPr>
              <w:rPr>
                <w:rFonts w:cstheme="minorHAnsi"/>
                <w:b/>
              </w:rPr>
            </w:pPr>
          </w:p>
        </w:tc>
        <w:tc>
          <w:tcPr>
            <w:tcW w:w="2694" w:type="dxa"/>
            <w:vMerge/>
          </w:tcPr>
          <w:p w14:paraId="49E39A89" w14:textId="77777777" w:rsidR="00E95538" w:rsidRDefault="00E95538" w:rsidP="008963C4">
            <w:pPr>
              <w:rPr>
                <w:rFonts w:cstheme="minorHAnsi"/>
              </w:rPr>
            </w:pPr>
          </w:p>
        </w:tc>
        <w:tc>
          <w:tcPr>
            <w:tcW w:w="3119" w:type="dxa"/>
          </w:tcPr>
          <w:p w14:paraId="7899D0F1" w14:textId="261B10C6" w:rsidR="00E95538" w:rsidRDefault="00E95538" w:rsidP="008963C4">
            <w:pPr>
              <w:rPr>
                <w:rFonts w:cstheme="minorHAnsi"/>
              </w:rPr>
            </w:pPr>
            <w:r w:rsidRPr="00E95538">
              <w:rPr>
                <w:rFonts w:cstheme="minorHAnsi"/>
              </w:rPr>
              <w:t>Use of chemicals/toxic materials causing risk to health of students and others in the space.</w:t>
            </w:r>
          </w:p>
          <w:p w14:paraId="3BAC47EC" w14:textId="3C050097" w:rsidR="00E95538" w:rsidRPr="00E95538" w:rsidRDefault="00E95538" w:rsidP="008963C4">
            <w:pPr>
              <w:pStyle w:val="ListParagraph"/>
              <w:rPr>
                <w:rFonts w:cstheme="minorHAnsi"/>
                <w:u w:val="single"/>
              </w:rPr>
            </w:pPr>
          </w:p>
        </w:tc>
        <w:tc>
          <w:tcPr>
            <w:tcW w:w="8929" w:type="dxa"/>
          </w:tcPr>
          <w:p w14:paraId="73B4756B" w14:textId="77777777" w:rsidR="00E95538" w:rsidRDefault="00E95538" w:rsidP="008963C4">
            <w:pPr>
              <w:pStyle w:val="ListParagraph"/>
              <w:numPr>
                <w:ilvl w:val="0"/>
                <w:numId w:val="3"/>
              </w:numPr>
              <w:rPr>
                <w:rFonts w:cstheme="minorHAnsi"/>
              </w:rPr>
            </w:pPr>
            <w:r>
              <w:rPr>
                <w:rFonts w:cstheme="minorHAnsi"/>
              </w:rPr>
              <w:t xml:space="preserve">Lead member of staff is responsible for ascertaining if students are using </w:t>
            </w:r>
            <w:r w:rsidR="00EC0AE0">
              <w:rPr>
                <w:rFonts w:cstheme="minorHAnsi"/>
              </w:rPr>
              <w:t xml:space="preserve">hazardous substances and materials. </w:t>
            </w:r>
          </w:p>
          <w:p w14:paraId="5B4FED84" w14:textId="4BF005B2" w:rsidR="00EC0AE0" w:rsidRDefault="00EC0AE0" w:rsidP="008963C4">
            <w:pPr>
              <w:pStyle w:val="ListParagraph"/>
              <w:numPr>
                <w:ilvl w:val="0"/>
                <w:numId w:val="3"/>
              </w:numPr>
              <w:rPr>
                <w:rFonts w:cstheme="minorHAnsi"/>
              </w:rPr>
            </w:pPr>
            <w:r>
              <w:rPr>
                <w:rFonts w:cstheme="minorHAnsi"/>
              </w:rPr>
              <w:t>A separate COSH assessment will need to be done for any hazardous substances/ materials.</w:t>
            </w:r>
          </w:p>
        </w:tc>
      </w:tr>
      <w:tr w:rsidR="00EC0AE0" w:rsidRPr="00506E59" w14:paraId="4552EDA6" w14:textId="77777777" w:rsidTr="008963C4">
        <w:trPr>
          <w:trHeight w:val="1020"/>
        </w:trPr>
        <w:tc>
          <w:tcPr>
            <w:tcW w:w="426" w:type="dxa"/>
            <w:vMerge/>
          </w:tcPr>
          <w:p w14:paraId="6E33F9E7" w14:textId="77777777" w:rsidR="00EC0AE0" w:rsidRPr="007E6D8D" w:rsidDel="00B1771F" w:rsidRDefault="00EC0AE0" w:rsidP="008963C4">
            <w:pPr>
              <w:pStyle w:val="ListParagraph"/>
              <w:numPr>
                <w:ilvl w:val="0"/>
                <w:numId w:val="2"/>
              </w:numPr>
              <w:rPr>
                <w:rFonts w:cstheme="minorHAnsi"/>
                <w:b/>
              </w:rPr>
            </w:pPr>
          </w:p>
        </w:tc>
        <w:tc>
          <w:tcPr>
            <w:tcW w:w="2694" w:type="dxa"/>
            <w:vMerge/>
          </w:tcPr>
          <w:p w14:paraId="5B070196" w14:textId="77777777" w:rsidR="00EC0AE0" w:rsidRDefault="00EC0AE0" w:rsidP="008963C4">
            <w:pPr>
              <w:rPr>
                <w:rFonts w:cstheme="minorHAnsi"/>
              </w:rPr>
            </w:pPr>
          </w:p>
        </w:tc>
        <w:tc>
          <w:tcPr>
            <w:tcW w:w="3119" w:type="dxa"/>
          </w:tcPr>
          <w:p w14:paraId="128C9328" w14:textId="3D989F74" w:rsidR="00EC0AE0" w:rsidRDefault="00EC0AE0" w:rsidP="008963C4">
            <w:pPr>
              <w:rPr>
                <w:rFonts w:cstheme="minorHAnsi"/>
              </w:rPr>
            </w:pPr>
            <w:r w:rsidRPr="00EC0AE0">
              <w:rPr>
                <w:rFonts w:cstheme="minorHAnsi"/>
              </w:rPr>
              <w:t>Lone working- students having injury no one is aware of.</w:t>
            </w:r>
          </w:p>
          <w:p w14:paraId="232A01E7" w14:textId="1D97CFD0" w:rsidR="00EC0AE0" w:rsidRDefault="00EC0AE0" w:rsidP="008963C4">
            <w:pPr>
              <w:rPr>
                <w:rFonts w:cstheme="minorHAnsi"/>
              </w:rPr>
            </w:pPr>
          </w:p>
          <w:p w14:paraId="36D4BC46" w14:textId="79FB0C69" w:rsidR="00EC0AE0" w:rsidRPr="00E95538" w:rsidRDefault="00EC0AE0" w:rsidP="008963C4">
            <w:pPr>
              <w:pStyle w:val="ListParagraph"/>
              <w:rPr>
                <w:rFonts w:cstheme="minorHAnsi"/>
              </w:rPr>
            </w:pPr>
          </w:p>
        </w:tc>
        <w:tc>
          <w:tcPr>
            <w:tcW w:w="8929" w:type="dxa"/>
          </w:tcPr>
          <w:p w14:paraId="603BD002" w14:textId="77777777" w:rsidR="00EC0AE0" w:rsidRDefault="001C5CC3" w:rsidP="008963C4">
            <w:pPr>
              <w:pStyle w:val="ListParagraph"/>
              <w:numPr>
                <w:ilvl w:val="0"/>
                <w:numId w:val="3"/>
              </w:numPr>
              <w:rPr>
                <w:rFonts w:cstheme="minorHAnsi"/>
              </w:rPr>
            </w:pPr>
            <w:r>
              <w:rPr>
                <w:rFonts w:cstheme="minorHAnsi"/>
              </w:rPr>
              <w:t xml:space="preserve">The lead staff member is responsible for communicating to students the dangers of working alone and will ensure that students have a timetable for installing the exhibition. </w:t>
            </w:r>
          </w:p>
          <w:p w14:paraId="1A4788AC" w14:textId="75F069E8" w:rsidR="001C5CC3" w:rsidRDefault="001C5CC3" w:rsidP="008963C4">
            <w:pPr>
              <w:pStyle w:val="ListParagraph"/>
              <w:numPr>
                <w:ilvl w:val="0"/>
                <w:numId w:val="3"/>
              </w:numPr>
              <w:rPr>
                <w:rFonts w:cstheme="minorHAnsi"/>
              </w:rPr>
            </w:pPr>
            <w:r>
              <w:rPr>
                <w:rFonts w:cstheme="minorHAnsi"/>
              </w:rPr>
              <w:t>Students should be made aware of emergency contacts (see below).</w:t>
            </w:r>
          </w:p>
        </w:tc>
      </w:tr>
      <w:tr w:rsidR="001C5CC3" w:rsidRPr="00506E59" w14:paraId="630921DD" w14:textId="77777777" w:rsidTr="008963C4">
        <w:trPr>
          <w:trHeight w:val="1409"/>
        </w:trPr>
        <w:tc>
          <w:tcPr>
            <w:tcW w:w="426" w:type="dxa"/>
            <w:vMerge/>
          </w:tcPr>
          <w:p w14:paraId="5F79AC60" w14:textId="77777777" w:rsidR="001C5CC3" w:rsidRPr="007E6D8D" w:rsidDel="00B1771F" w:rsidRDefault="001C5CC3" w:rsidP="008963C4">
            <w:pPr>
              <w:pStyle w:val="ListParagraph"/>
              <w:numPr>
                <w:ilvl w:val="0"/>
                <w:numId w:val="2"/>
              </w:numPr>
              <w:rPr>
                <w:rFonts w:cstheme="minorHAnsi"/>
                <w:b/>
              </w:rPr>
            </w:pPr>
          </w:p>
        </w:tc>
        <w:tc>
          <w:tcPr>
            <w:tcW w:w="2694" w:type="dxa"/>
            <w:vMerge/>
          </w:tcPr>
          <w:p w14:paraId="59D6CB72" w14:textId="77777777" w:rsidR="001C5CC3" w:rsidRDefault="001C5CC3" w:rsidP="008963C4">
            <w:pPr>
              <w:rPr>
                <w:rFonts w:cstheme="minorHAnsi"/>
              </w:rPr>
            </w:pPr>
          </w:p>
        </w:tc>
        <w:tc>
          <w:tcPr>
            <w:tcW w:w="3119" w:type="dxa"/>
          </w:tcPr>
          <w:p w14:paraId="701070C6" w14:textId="77777777" w:rsidR="001C5CC3" w:rsidRDefault="001C5CC3" w:rsidP="008963C4">
            <w:pPr>
              <w:rPr>
                <w:rFonts w:cstheme="minorHAnsi"/>
              </w:rPr>
            </w:pPr>
          </w:p>
          <w:p w14:paraId="41C33CAA" w14:textId="77777777" w:rsidR="001C5CC3" w:rsidRPr="001C5CC3" w:rsidRDefault="001C5CC3" w:rsidP="008963C4">
            <w:pPr>
              <w:rPr>
                <w:rFonts w:cstheme="minorHAnsi"/>
              </w:rPr>
            </w:pPr>
            <w:r w:rsidRPr="001C5CC3">
              <w:rPr>
                <w:rFonts w:cstheme="minorHAnsi"/>
              </w:rPr>
              <w:t>Blocking fire exits causing risk to occupants of the building.</w:t>
            </w:r>
          </w:p>
          <w:p w14:paraId="2047B5D3" w14:textId="2904359B" w:rsidR="001C5CC3" w:rsidRPr="001C5CC3" w:rsidRDefault="001C5CC3" w:rsidP="008963C4">
            <w:pPr>
              <w:rPr>
                <w:rFonts w:cstheme="minorHAnsi"/>
              </w:rPr>
            </w:pPr>
          </w:p>
        </w:tc>
        <w:tc>
          <w:tcPr>
            <w:tcW w:w="8929" w:type="dxa"/>
          </w:tcPr>
          <w:p w14:paraId="7A171838" w14:textId="4ED6ADFE" w:rsidR="001C5CC3" w:rsidRDefault="001C5CC3" w:rsidP="008963C4">
            <w:pPr>
              <w:pStyle w:val="ListParagraph"/>
              <w:numPr>
                <w:ilvl w:val="0"/>
                <w:numId w:val="3"/>
              </w:numPr>
              <w:rPr>
                <w:rFonts w:cstheme="minorHAnsi"/>
              </w:rPr>
            </w:pPr>
            <w:r>
              <w:rPr>
                <w:rFonts w:cstheme="minorHAnsi"/>
              </w:rPr>
              <w:t>Lead staff member is responsible for ensuring none of the fire escapes are blocked during install or during the exhibition and communicating this to the students.</w:t>
            </w:r>
          </w:p>
        </w:tc>
      </w:tr>
      <w:tr w:rsidR="001C5CC3" w:rsidRPr="00506E59" w14:paraId="2B75AC7C" w14:textId="77777777" w:rsidTr="008963C4">
        <w:trPr>
          <w:trHeight w:val="1281"/>
        </w:trPr>
        <w:tc>
          <w:tcPr>
            <w:tcW w:w="426" w:type="dxa"/>
            <w:vMerge/>
          </w:tcPr>
          <w:p w14:paraId="5989F34D" w14:textId="77777777" w:rsidR="001C5CC3" w:rsidRPr="007E6D8D" w:rsidDel="00B1771F" w:rsidRDefault="001C5CC3" w:rsidP="008963C4">
            <w:pPr>
              <w:pStyle w:val="ListParagraph"/>
              <w:numPr>
                <w:ilvl w:val="0"/>
                <w:numId w:val="2"/>
              </w:numPr>
              <w:rPr>
                <w:rFonts w:cstheme="minorHAnsi"/>
                <w:b/>
              </w:rPr>
            </w:pPr>
          </w:p>
        </w:tc>
        <w:tc>
          <w:tcPr>
            <w:tcW w:w="2694" w:type="dxa"/>
            <w:vMerge/>
          </w:tcPr>
          <w:p w14:paraId="1C47C676" w14:textId="77777777" w:rsidR="001C5CC3" w:rsidRDefault="001C5CC3" w:rsidP="008963C4">
            <w:pPr>
              <w:rPr>
                <w:rFonts w:cstheme="minorHAnsi"/>
              </w:rPr>
            </w:pPr>
          </w:p>
        </w:tc>
        <w:tc>
          <w:tcPr>
            <w:tcW w:w="3119" w:type="dxa"/>
          </w:tcPr>
          <w:p w14:paraId="53282641" w14:textId="77777777" w:rsidR="001C5CC3" w:rsidRDefault="001C5CC3" w:rsidP="008963C4">
            <w:pPr>
              <w:rPr>
                <w:rFonts w:cstheme="minorHAnsi"/>
              </w:rPr>
            </w:pPr>
            <w:r>
              <w:rPr>
                <w:rFonts w:cstheme="minorHAnsi"/>
              </w:rPr>
              <w:t>Unsafe working environment causing injury through slips and falls etc.</w:t>
            </w:r>
          </w:p>
          <w:p w14:paraId="16EED231" w14:textId="77777777" w:rsidR="00F92FE9" w:rsidRDefault="00F92FE9" w:rsidP="008963C4">
            <w:pPr>
              <w:rPr>
                <w:rFonts w:cstheme="minorHAnsi"/>
              </w:rPr>
            </w:pPr>
          </w:p>
          <w:p w14:paraId="6E8AF410" w14:textId="77777777" w:rsidR="00F92FE9" w:rsidRDefault="00F92FE9" w:rsidP="008963C4">
            <w:pPr>
              <w:rPr>
                <w:rFonts w:cstheme="minorHAnsi"/>
              </w:rPr>
            </w:pPr>
          </w:p>
          <w:p w14:paraId="08956F84" w14:textId="74C750EE" w:rsidR="00F92FE9" w:rsidRPr="00EC0AE0" w:rsidRDefault="00F92FE9" w:rsidP="008963C4">
            <w:pPr>
              <w:rPr>
                <w:rFonts w:cstheme="minorHAnsi"/>
              </w:rPr>
            </w:pPr>
          </w:p>
        </w:tc>
        <w:tc>
          <w:tcPr>
            <w:tcW w:w="8929" w:type="dxa"/>
          </w:tcPr>
          <w:p w14:paraId="67E3DBD7" w14:textId="1AA5E3B1" w:rsidR="001C5CC3" w:rsidRDefault="001C5CC3" w:rsidP="008963C4">
            <w:pPr>
              <w:pStyle w:val="ListParagraph"/>
              <w:numPr>
                <w:ilvl w:val="0"/>
                <w:numId w:val="3"/>
              </w:numPr>
              <w:rPr>
                <w:rFonts w:cstheme="minorHAnsi"/>
              </w:rPr>
            </w:pPr>
            <w:r>
              <w:rPr>
                <w:rFonts w:cstheme="minorHAnsi"/>
              </w:rPr>
              <w:t>Lead member of staff is responsible for ensuring the working environment is safe, that students follow safe working practises and for communicating this to the students.</w:t>
            </w:r>
          </w:p>
        </w:tc>
      </w:tr>
      <w:tr w:rsidR="00033488" w:rsidRPr="00506E59" w14:paraId="23999F28" w14:textId="77777777" w:rsidTr="008963C4">
        <w:trPr>
          <w:trHeight w:val="1281"/>
        </w:trPr>
        <w:tc>
          <w:tcPr>
            <w:tcW w:w="426" w:type="dxa"/>
            <w:vMerge w:val="restart"/>
          </w:tcPr>
          <w:p w14:paraId="315038F1" w14:textId="77777777" w:rsidR="00033488" w:rsidRPr="007E6D8D" w:rsidDel="00B1771F" w:rsidRDefault="00033488" w:rsidP="008963C4">
            <w:pPr>
              <w:pStyle w:val="ListParagraph"/>
              <w:numPr>
                <w:ilvl w:val="0"/>
                <w:numId w:val="2"/>
              </w:numPr>
              <w:rPr>
                <w:rFonts w:cstheme="minorHAnsi"/>
                <w:b/>
              </w:rPr>
            </w:pPr>
          </w:p>
        </w:tc>
        <w:tc>
          <w:tcPr>
            <w:tcW w:w="2694" w:type="dxa"/>
            <w:vMerge w:val="restart"/>
          </w:tcPr>
          <w:p w14:paraId="778A5113" w14:textId="77777777" w:rsidR="00033488" w:rsidRDefault="00033488" w:rsidP="008963C4">
            <w:pPr>
              <w:rPr>
                <w:rFonts w:cstheme="minorHAnsi"/>
              </w:rPr>
            </w:pPr>
            <w:r>
              <w:rPr>
                <w:rFonts w:cstheme="minorHAnsi"/>
              </w:rPr>
              <w:t>During Event-</w:t>
            </w:r>
          </w:p>
          <w:p w14:paraId="1C40EF70" w14:textId="77777777" w:rsidR="00033488" w:rsidRDefault="00033488" w:rsidP="008963C4">
            <w:pPr>
              <w:rPr>
                <w:rFonts w:cstheme="minorHAnsi"/>
              </w:rPr>
            </w:pPr>
            <w:r>
              <w:rPr>
                <w:rFonts w:cstheme="minorHAnsi"/>
              </w:rPr>
              <w:t>Must be safe for students and staff working in the department and also for visitors.</w:t>
            </w:r>
          </w:p>
          <w:p w14:paraId="022E693E" w14:textId="77777777" w:rsidR="00033488" w:rsidRDefault="00033488" w:rsidP="008963C4">
            <w:pPr>
              <w:rPr>
                <w:rFonts w:cstheme="minorHAnsi"/>
              </w:rPr>
            </w:pPr>
          </w:p>
          <w:p w14:paraId="498822ED" w14:textId="77777777" w:rsidR="00033488" w:rsidRDefault="00033488" w:rsidP="008963C4">
            <w:pPr>
              <w:rPr>
                <w:rFonts w:cstheme="minorHAnsi"/>
              </w:rPr>
            </w:pPr>
          </w:p>
          <w:p w14:paraId="6DA54605" w14:textId="3188C166" w:rsidR="00033488" w:rsidRDefault="00033488" w:rsidP="008963C4">
            <w:pPr>
              <w:ind w:firstLine="720"/>
              <w:rPr>
                <w:rFonts w:cstheme="minorHAnsi"/>
              </w:rPr>
            </w:pPr>
          </w:p>
        </w:tc>
        <w:tc>
          <w:tcPr>
            <w:tcW w:w="3119" w:type="dxa"/>
          </w:tcPr>
          <w:p w14:paraId="79E69FA0" w14:textId="2F066E67" w:rsidR="00033488" w:rsidRPr="0026384F" w:rsidRDefault="00033488" w:rsidP="008963C4">
            <w:pPr>
              <w:rPr>
                <w:u w:val="single"/>
              </w:rPr>
            </w:pPr>
            <w:r>
              <w:rPr>
                <w:u w:val="single"/>
              </w:rPr>
              <w:lastRenderedPageBreak/>
              <w:t>Fire</w:t>
            </w:r>
          </w:p>
          <w:p w14:paraId="10B51ED9" w14:textId="77777777" w:rsidR="00033488" w:rsidRDefault="00033488" w:rsidP="008963C4"/>
          <w:p w14:paraId="787C312A" w14:textId="1F86C80B" w:rsidR="00033488" w:rsidRDefault="00033488" w:rsidP="008963C4">
            <w:pPr>
              <w:rPr>
                <w:rFonts w:cstheme="minorHAnsi"/>
              </w:rPr>
            </w:pPr>
            <w:r w:rsidRPr="00826795">
              <w:t xml:space="preserve">Staff, </w:t>
            </w:r>
            <w:proofErr w:type="gramStart"/>
            <w:r w:rsidRPr="00826795">
              <w:t>exhibitors</w:t>
            </w:r>
            <w:proofErr w:type="gramEnd"/>
            <w:r w:rsidRPr="00826795">
              <w:t xml:space="preserve"> or </w:t>
            </w:r>
            <w:r>
              <w:t xml:space="preserve">visitors </w:t>
            </w:r>
            <w:r w:rsidRPr="00826795">
              <w:t>could suffer serious or fatal injuries from burns or smoke inhalation</w:t>
            </w:r>
          </w:p>
        </w:tc>
        <w:tc>
          <w:tcPr>
            <w:tcW w:w="8929" w:type="dxa"/>
          </w:tcPr>
          <w:p w14:paraId="6EDA73CA" w14:textId="77777777" w:rsidR="00033488" w:rsidRPr="00826795" w:rsidRDefault="00033488" w:rsidP="008963C4">
            <w:pPr>
              <w:pStyle w:val="Titlehead1"/>
              <w:numPr>
                <w:ilvl w:val="0"/>
                <w:numId w:val="3"/>
              </w:numPr>
              <w:rPr>
                <w:rFonts w:asciiTheme="minorHAnsi" w:hAnsiTheme="minorHAnsi"/>
                <w:b w:val="0"/>
                <w:sz w:val="22"/>
                <w:szCs w:val="22"/>
              </w:rPr>
            </w:pPr>
            <w:r w:rsidRPr="00826795">
              <w:rPr>
                <w:rFonts w:asciiTheme="minorHAnsi" w:hAnsiTheme="minorHAnsi"/>
                <w:b w:val="0"/>
                <w:sz w:val="22"/>
                <w:szCs w:val="22"/>
              </w:rPr>
              <w:t xml:space="preserve">All University buildings have a fire risk assessment. Building </w:t>
            </w:r>
            <w:proofErr w:type="gramStart"/>
            <w:r w:rsidRPr="00826795">
              <w:rPr>
                <w:rFonts w:asciiTheme="minorHAnsi" w:hAnsiTheme="minorHAnsi"/>
                <w:b w:val="0"/>
                <w:sz w:val="22"/>
                <w:szCs w:val="22"/>
              </w:rPr>
              <w:t>are</w:t>
            </w:r>
            <w:proofErr w:type="gramEnd"/>
            <w:r w:rsidRPr="00826795">
              <w:rPr>
                <w:rFonts w:asciiTheme="minorHAnsi" w:hAnsiTheme="minorHAnsi"/>
                <w:b w:val="0"/>
                <w:sz w:val="22"/>
                <w:szCs w:val="22"/>
              </w:rPr>
              <w:t xml:space="preserve"> provided with adequate means of escape, firefighting equipment and fire detection.</w:t>
            </w:r>
          </w:p>
          <w:p w14:paraId="4D9909F6" w14:textId="77777777" w:rsidR="00033488" w:rsidRPr="00826795" w:rsidRDefault="00033488" w:rsidP="008963C4">
            <w:pPr>
              <w:pStyle w:val="Titlehead1"/>
              <w:numPr>
                <w:ilvl w:val="0"/>
                <w:numId w:val="3"/>
              </w:numPr>
              <w:rPr>
                <w:rFonts w:asciiTheme="minorHAnsi" w:hAnsiTheme="minorHAnsi"/>
                <w:b w:val="0"/>
                <w:sz w:val="22"/>
                <w:szCs w:val="22"/>
              </w:rPr>
            </w:pPr>
            <w:r w:rsidRPr="00826795">
              <w:rPr>
                <w:rFonts w:asciiTheme="minorHAnsi" w:hAnsiTheme="minorHAnsi"/>
                <w:b w:val="0"/>
                <w:sz w:val="22"/>
                <w:szCs w:val="22"/>
              </w:rPr>
              <w:t>Exhibitors will be told what action to take in the event of fire.</w:t>
            </w:r>
          </w:p>
          <w:p w14:paraId="7F93B278" w14:textId="77777777" w:rsidR="00033488" w:rsidRPr="00826795" w:rsidRDefault="00033488" w:rsidP="008963C4">
            <w:pPr>
              <w:pStyle w:val="Titlehead1"/>
              <w:numPr>
                <w:ilvl w:val="0"/>
                <w:numId w:val="3"/>
              </w:numPr>
              <w:rPr>
                <w:rFonts w:asciiTheme="minorHAnsi" w:hAnsiTheme="minorHAnsi"/>
                <w:b w:val="0"/>
                <w:sz w:val="22"/>
                <w:szCs w:val="22"/>
              </w:rPr>
            </w:pPr>
            <w:r w:rsidRPr="00826795">
              <w:rPr>
                <w:rFonts w:asciiTheme="minorHAnsi" w:hAnsiTheme="minorHAnsi"/>
                <w:b w:val="0"/>
                <w:sz w:val="22"/>
                <w:szCs w:val="22"/>
              </w:rPr>
              <w:t>A briefing will be provided at the beginning of the event which will include telling participants what to do and where to go in the event of a fire alarm activation.</w:t>
            </w:r>
          </w:p>
          <w:p w14:paraId="4F770222" w14:textId="6032B36F" w:rsidR="00033488" w:rsidRDefault="00033488" w:rsidP="008963C4">
            <w:pPr>
              <w:pStyle w:val="Titlehead1"/>
              <w:numPr>
                <w:ilvl w:val="0"/>
                <w:numId w:val="3"/>
              </w:numPr>
              <w:rPr>
                <w:rFonts w:cstheme="minorHAnsi"/>
              </w:rPr>
            </w:pPr>
            <w:r w:rsidRPr="00826795">
              <w:rPr>
                <w:rFonts w:asciiTheme="minorHAnsi" w:hAnsiTheme="minorHAnsi"/>
                <w:b w:val="0"/>
                <w:sz w:val="22"/>
                <w:szCs w:val="22"/>
              </w:rPr>
              <w:t>Delegates or exhibitors are asked to notify any disability in advance so that a personal emergency evacuation plan (PEEP) can be created for them.</w:t>
            </w:r>
          </w:p>
        </w:tc>
      </w:tr>
      <w:tr w:rsidR="00033488" w:rsidRPr="00506E59" w14:paraId="60F446AC" w14:textId="77777777" w:rsidTr="008963C4">
        <w:trPr>
          <w:trHeight w:val="660"/>
        </w:trPr>
        <w:tc>
          <w:tcPr>
            <w:tcW w:w="426" w:type="dxa"/>
            <w:vMerge/>
          </w:tcPr>
          <w:p w14:paraId="11A27958" w14:textId="77777777" w:rsidR="00033488" w:rsidRPr="007E6D8D" w:rsidDel="00B1771F" w:rsidRDefault="00033488" w:rsidP="008963C4">
            <w:pPr>
              <w:pStyle w:val="ListParagraph"/>
              <w:numPr>
                <w:ilvl w:val="0"/>
                <w:numId w:val="2"/>
              </w:numPr>
              <w:rPr>
                <w:rFonts w:cstheme="minorHAnsi"/>
                <w:b/>
              </w:rPr>
            </w:pPr>
          </w:p>
        </w:tc>
        <w:tc>
          <w:tcPr>
            <w:tcW w:w="2694" w:type="dxa"/>
            <w:vMerge/>
          </w:tcPr>
          <w:p w14:paraId="2115E496" w14:textId="66703F4B" w:rsidR="00033488" w:rsidRPr="0026384F" w:rsidRDefault="00033488" w:rsidP="008963C4">
            <w:pPr>
              <w:ind w:firstLine="720"/>
              <w:rPr>
                <w:rFonts w:cstheme="minorHAnsi"/>
              </w:rPr>
            </w:pPr>
          </w:p>
        </w:tc>
        <w:tc>
          <w:tcPr>
            <w:tcW w:w="3119" w:type="dxa"/>
          </w:tcPr>
          <w:p w14:paraId="649C7AF0" w14:textId="77777777" w:rsidR="00033488" w:rsidRDefault="00033488" w:rsidP="008963C4">
            <w:pPr>
              <w:rPr>
                <w:rFonts w:cstheme="minorHAnsi"/>
              </w:rPr>
            </w:pPr>
            <w:r>
              <w:rPr>
                <w:rFonts w:cstheme="minorHAnsi"/>
              </w:rPr>
              <w:t>Electrical items causing fire or electrocution.</w:t>
            </w:r>
          </w:p>
          <w:p w14:paraId="5FEF0A22" w14:textId="031A680D" w:rsidR="00033488" w:rsidRPr="00004784" w:rsidRDefault="00033488" w:rsidP="008963C4">
            <w:pPr>
              <w:rPr>
                <w:rFonts w:cstheme="minorHAnsi"/>
              </w:rPr>
            </w:pPr>
          </w:p>
        </w:tc>
        <w:tc>
          <w:tcPr>
            <w:tcW w:w="8929" w:type="dxa"/>
          </w:tcPr>
          <w:p w14:paraId="4A3EFEAE" w14:textId="77777777" w:rsidR="00033488" w:rsidRDefault="00033488" w:rsidP="008963C4">
            <w:pPr>
              <w:pStyle w:val="ListParagraph"/>
              <w:numPr>
                <w:ilvl w:val="0"/>
                <w:numId w:val="3"/>
              </w:numPr>
              <w:rPr>
                <w:rFonts w:cstheme="minorHAnsi"/>
              </w:rPr>
            </w:pPr>
            <w:r>
              <w:rPr>
                <w:rFonts w:cstheme="minorHAnsi"/>
              </w:rPr>
              <w:t xml:space="preserve">All electrical items must have an </w:t>
            </w:r>
            <w:proofErr w:type="gramStart"/>
            <w:r>
              <w:rPr>
                <w:rFonts w:cstheme="minorHAnsi"/>
              </w:rPr>
              <w:t>in date</w:t>
            </w:r>
            <w:proofErr w:type="gramEnd"/>
            <w:r>
              <w:rPr>
                <w:rFonts w:cstheme="minorHAnsi"/>
              </w:rPr>
              <w:t xml:space="preserve"> PAT test.</w:t>
            </w:r>
          </w:p>
          <w:p w14:paraId="7064AAAB" w14:textId="2258B134" w:rsidR="00033488" w:rsidRPr="002428CD" w:rsidRDefault="00033488" w:rsidP="008963C4">
            <w:pPr>
              <w:pStyle w:val="ListParagraph"/>
              <w:numPr>
                <w:ilvl w:val="0"/>
                <w:numId w:val="3"/>
              </w:numPr>
              <w:rPr>
                <w:rFonts w:cstheme="minorHAnsi"/>
              </w:rPr>
            </w:pPr>
            <w:r>
              <w:rPr>
                <w:rFonts w:cstheme="minorHAnsi"/>
              </w:rPr>
              <w:t>The exhibition must be checked by the lead member of staff or another responsible person to ensure there are no dangerous electrical items.</w:t>
            </w:r>
          </w:p>
        </w:tc>
      </w:tr>
      <w:tr w:rsidR="00033488" w:rsidRPr="00506E59" w14:paraId="28703545" w14:textId="77777777" w:rsidTr="008963C4">
        <w:trPr>
          <w:trHeight w:val="870"/>
        </w:trPr>
        <w:tc>
          <w:tcPr>
            <w:tcW w:w="426" w:type="dxa"/>
            <w:vMerge/>
          </w:tcPr>
          <w:p w14:paraId="6F707997" w14:textId="77777777" w:rsidR="00033488" w:rsidRPr="007E6D8D" w:rsidDel="00B1771F" w:rsidRDefault="00033488" w:rsidP="008963C4">
            <w:pPr>
              <w:pStyle w:val="ListParagraph"/>
              <w:numPr>
                <w:ilvl w:val="0"/>
                <w:numId w:val="2"/>
              </w:numPr>
              <w:rPr>
                <w:rFonts w:cstheme="minorHAnsi"/>
                <w:b/>
              </w:rPr>
            </w:pPr>
          </w:p>
        </w:tc>
        <w:tc>
          <w:tcPr>
            <w:tcW w:w="2694" w:type="dxa"/>
            <w:vMerge/>
          </w:tcPr>
          <w:p w14:paraId="48F57FA7" w14:textId="77777777" w:rsidR="00033488" w:rsidRDefault="00033488" w:rsidP="008963C4">
            <w:pPr>
              <w:rPr>
                <w:rFonts w:cstheme="minorHAnsi"/>
              </w:rPr>
            </w:pPr>
          </w:p>
        </w:tc>
        <w:tc>
          <w:tcPr>
            <w:tcW w:w="3119" w:type="dxa"/>
          </w:tcPr>
          <w:p w14:paraId="138F0BF6" w14:textId="091CB7B7" w:rsidR="00033488" w:rsidRDefault="00033488" w:rsidP="008963C4">
            <w:pPr>
              <w:rPr>
                <w:rFonts w:cstheme="minorHAnsi"/>
              </w:rPr>
            </w:pPr>
            <w:r>
              <w:rPr>
                <w:rFonts w:cstheme="minorHAnsi"/>
              </w:rPr>
              <w:t>Sharp objects causing injury to body and eyes.</w:t>
            </w:r>
          </w:p>
          <w:p w14:paraId="2DC09ACF" w14:textId="50FFBAEF" w:rsidR="00033488" w:rsidRDefault="00033488" w:rsidP="008963C4">
            <w:pPr>
              <w:rPr>
                <w:rFonts w:cstheme="minorHAnsi"/>
              </w:rPr>
            </w:pPr>
          </w:p>
          <w:p w14:paraId="0D2F15CB" w14:textId="77777777" w:rsidR="00033488" w:rsidRDefault="00033488" w:rsidP="008963C4">
            <w:pPr>
              <w:rPr>
                <w:rFonts w:cstheme="minorHAnsi"/>
              </w:rPr>
            </w:pPr>
          </w:p>
        </w:tc>
        <w:tc>
          <w:tcPr>
            <w:tcW w:w="8929" w:type="dxa"/>
          </w:tcPr>
          <w:p w14:paraId="6263C457" w14:textId="083F8D4F" w:rsidR="00033488" w:rsidRPr="002428CD" w:rsidRDefault="00033488" w:rsidP="008963C4">
            <w:pPr>
              <w:pStyle w:val="ListParagraph"/>
              <w:numPr>
                <w:ilvl w:val="0"/>
                <w:numId w:val="3"/>
              </w:numPr>
              <w:rPr>
                <w:rFonts w:cstheme="minorHAnsi"/>
              </w:rPr>
            </w:pPr>
            <w:r>
              <w:rPr>
                <w:rFonts w:cstheme="minorHAnsi"/>
              </w:rPr>
              <w:t>The exhibition must be checked by the lead member of staff or another responsible person to ensure there are no dangerous sharp objects.</w:t>
            </w:r>
          </w:p>
        </w:tc>
      </w:tr>
      <w:tr w:rsidR="00033488" w:rsidRPr="00506E59" w14:paraId="300737DE" w14:textId="77777777" w:rsidTr="008963C4">
        <w:trPr>
          <w:trHeight w:val="960"/>
        </w:trPr>
        <w:tc>
          <w:tcPr>
            <w:tcW w:w="426" w:type="dxa"/>
            <w:vMerge/>
          </w:tcPr>
          <w:p w14:paraId="1787632B" w14:textId="77777777" w:rsidR="00033488" w:rsidRPr="007E6D8D" w:rsidDel="00B1771F" w:rsidRDefault="00033488" w:rsidP="008963C4">
            <w:pPr>
              <w:pStyle w:val="ListParagraph"/>
              <w:numPr>
                <w:ilvl w:val="0"/>
                <w:numId w:val="2"/>
              </w:numPr>
              <w:rPr>
                <w:rFonts w:cstheme="minorHAnsi"/>
                <w:b/>
              </w:rPr>
            </w:pPr>
          </w:p>
        </w:tc>
        <w:tc>
          <w:tcPr>
            <w:tcW w:w="2694" w:type="dxa"/>
            <w:vMerge/>
          </w:tcPr>
          <w:p w14:paraId="3FF4369F" w14:textId="77777777" w:rsidR="00033488" w:rsidRDefault="00033488" w:rsidP="008963C4">
            <w:pPr>
              <w:rPr>
                <w:rFonts w:cstheme="minorHAnsi"/>
              </w:rPr>
            </w:pPr>
          </w:p>
        </w:tc>
        <w:tc>
          <w:tcPr>
            <w:tcW w:w="3119" w:type="dxa"/>
          </w:tcPr>
          <w:p w14:paraId="6AED6DCD" w14:textId="591E789A" w:rsidR="00033488" w:rsidRDefault="00033488" w:rsidP="008963C4">
            <w:pPr>
              <w:rPr>
                <w:rFonts w:cstheme="minorHAnsi"/>
              </w:rPr>
            </w:pPr>
            <w:r>
              <w:rPr>
                <w:rFonts w:cstheme="minorHAnsi"/>
              </w:rPr>
              <w:t>Fire risk from exhibits in the exhibition</w:t>
            </w:r>
          </w:p>
          <w:p w14:paraId="01058F01" w14:textId="4D4BD1C9" w:rsidR="00033488" w:rsidRDefault="00033488" w:rsidP="008963C4">
            <w:pPr>
              <w:rPr>
                <w:rFonts w:cstheme="minorHAnsi"/>
              </w:rPr>
            </w:pPr>
          </w:p>
          <w:p w14:paraId="16E04EFA" w14:textId="77777777" w:rsidR="00033488" w:rsidRDefault="00033488" w:rsidP="008963C4">
            <w:pPr>
              <w:rPr>
                <w:rFonts w:cstheme="minorHAnsi"/>
              </w:rPr>
            </w:pPr>
          </w:p>
        </w:tc>
        <w:tc>
          <w:tcPr>
            <w:tcW w:w="8929" w:type="dxa"/>
          </w:tcPr>
          <w:p w14:paraId="36427ECC" w14:textId="3D50A032" w:rsidR="00033488" w:rsidRDefault="00033488" w:rsidP="008963C4">
            <w:pPr>
              <w:pStyle w:val="ListParagraph"/>
              <w:numPr>
                <w:ilvl w:val="0"/>
                <w:numId w:val="3"/>
              </w:numPr>
              <w:rPr>
                <w:rFonts w:cstheme="minorHAnsi"/>
              </w:rPr>
            </w:pPr>
            <w:r>
              <w:rPr>
                <w:rFonts w:cstheme="minorHAnsi"/>
              </w:rPr>
              <w:t xml:space="preserve">The exhibition must be checked by the lead member of staff or another responsible person to ensure there are no fire risks </w:t>
            </w:r>
            <w:proofErr w:type="gramStart"/>
            <w:r>
              <w:rPr>
                <w:rFonts w:cstheme="minorHAnsi"/>
              </w:rPr>
              <w:t>e.g.</w:t>
            </w:r>
            <w:proofErr w:type="gramEnd"/>
            <w:r>
              <w:rPr>
                <w:rFonts w:cstheme="minorHAnsi"/>
              </w:rPr>
              <w:t xml:space="preserve"> candles etc.</w:t>
            </w:r>
          </w:p>
        </w:tc>
      </w:tr>
      <w:tr w:rsidR="00033488" w:rsidRPr="00506E59" w14:paraId="5AAE3EBF" w14:textId="77777777" w:rsidTr="008963C4">
        <w:trPr>
          <w:trHeight w:val="3045"/>
        </w:trPr>
        <w:tc>
          <w:tcPr>
            <w:tcW w:w="426" w:type="dxa"/>
            <w:vMerge/>
          </w:tcPr>
          <w:p w14:paraId="35B10010" w14:textId="77777777" w:rsidR="00033488" w:rsidRPr="007E6D8D" w:rsidDel="00B1771F" w:rsidRDefault="00033488" w:rsidP="008963C4">
            <w:pPr>
              <w:pStyle w:val="ListParagraph"/>
              <w:numPr>
                <w:ilvl w:val="0"/>
                <w:numId w:val="2"/>
              </w:numPr>
              <w:rPr>
                <w:rFonts w:cstheme="minorHAnsi"/>
                <w:b/>
              </w:rPr>
            </w:pPr>
          </w:p>
        </w:tc>
        <w:tc>
          <w:tcPr>
            <w:tcW w:w="2694" w:type="dxa"/>
            <w:vMerge/>
          </w:tcPr>
          <w:p w14:paraId="625C26D9" w14:textId="77777777" w:rsidR="00033488" w:rsidRDefault="00033488" w:rsidP="008963C4">
            <w:pPr>
              <w:rPr>
                <w:rFonts w:cstheme="minorHAnsi"/>
              </w:rPr>
            </w:pPr>
          </w:p>
        </w:tc>
        <w:tc>
          <w:tcPr>
            <w:tcW w:w="3119" w:type="dxa"/>
          </w:tcPr>
          <w:p w14:paraId="044B4627" w14:textId="6FB81EC6" w:rsidR="00033488" w:rsidRDefault="00033488" w:rsidP="008963C4">
            <w:pPr>
              <w:rPr>
                <w:rFonts w:cstheme="minorHAnsi"/>
              </w:rPr>
            </w:pPr>
            <w:r>
              <w:rPr>
                <w:rFonts w:cstheme="minorHAnsi"/>
              </w:rPr>
              <w:t>Slips trips and falls</w:t>
            </w:r>
          </w:p>
        </w:tc>
        <w:tc>
          <w:tcPr>
            <w:tcW w:w="8929" w:type="dxa"/>
          </w:tcPr>
          <w:p w14:paraId="6BA8A799" w14:textId="77777777" w:rsidR="00033488" w:rsidRDefault="00033488" w:rsidP="008963C4">
            <w:pPr>
              <w:pStyle w:val="ListParagraph"/>
              <w:numPr>
                <w:ilvl w:val="0"/>
                <w:numId w:val="3"/>
              </w:numPr>
              <w:rPr>
                <w:rFonts w:cstheme="minorHAnsi"/>
              </w:rPr>
            </w:pPr>
            <w:r>
              <w:rPr>
                <w:rFonts w:cstheme="minorHAnsi"/>
              </w:rPr>
              <w:t>The exhibition must be checked by the lead member of staff or another responsible person to ensure there are no tripping hazards.</w:t>
            </w:r>
          </w:p>
          <w:p w14:paraId="40328A53" w14:textId="77777777" w:rsidR="00033488" w:rsidRPr="00826795" w:rsidRDefault="00033488" w:rsidP="008963C4">
            <w:pPr>
              <w:pStyle w:val="Titlehead1"/>
              <w:numPr>
                <w:ilvl w:val="0"/>
                <w:numId w:val="3"/>
              </w:numPr>
              <w:rPr>
                <w:rFonts w:asciiTheme="minorHAnsi" w:hAnsiTheme="minorHAnsi"/>
                <w:b w:val="0"/>
                <w:sz w:val="22"/>
                <w:szCs w:val="22"/>
              </w:rPr>
            </w:pPr>
            <w:r w:rsidRPr="00826795">
              <w:rPr>
                <w:rFonts w:asciiTheme="minorHAnsi" w:hAnsiTheme="minorHAnsi"/>
                <w:b w:val="0"/>
                <w:sz w:val="22"/>
                <w:szCs w:val="22"/>
              </w:rPr>
              <w:t xml:space="preserve">Good housekeeping- the areas where the event and exhibition will be </w:t>
            </w:r>
            <w:proofErr w:type="gramStart"/>
            <w:r w:rsidRPr="00826795">
              <w:rPr>
                <w:rFonts w:asciiTheme="minorHAnsi" w:hAnsiTheme="minorHAnsi"/>
                <w:b w:val="0"/>
                <w:sz w:val="22"/>
                <w:szCs w:val="22"/>
              </w:rPr>
              <w:t>ran</w:t>
            </w:r>
            <w:proofErr w:type="gramEnd"/>
            <w:r w:rsidRPr="00826795">
              <w:rPr>
                <w:rFonts w:asciiTheme="minorHAnsi" w:hAnsiTheme="minorHAnsi"/>
                <w:b w:val="0"/>
                <w:sz w:val="22"/>
                <w:szCs w:val="22"/>
              </w:rPr>
              <w:t xml:space="preserve"> will be tidy, in good repair and free of obstructions.</w:t>
            </w:r>
          </w:p>
          <w:p w14:paraId="6041D288" w14:textId="77777777" w:rsidR="00033488" w:rsidRPr="00826795" w:rsidRDefault="00033488" w:rsidP="008963C4">
            <w:pPr>
              <w:pStyle w:val="Titlehead1"/>
              <w:numPr>
                <w:ilvl w:val="0"/>
                <w:numId w:val="3"/>
              </w:numPr>
              <w:rPr>
                <w:rFonts w:asciiTheme="minorHAnsi" w:hAnsiTheme="minorHAnsi"/>
                <w:b w:val="0"/>
                <w:sz w:val="22"/>
                <w:szCs w:val="22"/>
              </w:rPr>
            </w:pPr>
            <w:r w:rsidRPr="00826795">
              <w:rPr>
                <w:rFonts w:asciiTheme="minorHAnsi" w:hAnsiTheme="minorHAnsi"/>
                <w:b w:val="0"/>
                <w:sz w:val="22"/>
                <w:szCs w:val="22"/>
              </w:rPr>
              <w:t>No trailing cables or obstructions in walkways. Any cable will be secured to the floor using adhesive tape or cable protectors.</w:t>
            </w:r>
          </w:p>
          <w:p w14:paraId="58369C52" w14:textId="77777777" w:rsidR="00033488" w:rsidRPr="00826795" w:rsidRDefault="00033488" w:rsidP="008963C4">
            <w:pPr>
              <w:pStyle w:val="Titlehead1"/>
              <w:numPr>
                <w:ilvl w:val="0"/>
                <w:numId w:val="3"/>
              </w:numPr>
              <w:rPr>
                <w:rFonts w:asciiTheme="minorHAnsi" w:hAnsiTheme="minorHAnsi"/>
                <w:b w:val="0"/>
                <w:sz w:val="22"/>
                <w:szCs w:val="22"/>
              </w:rPr>
            </w:pPr>
            <w:r w:rsidRPr="00826795">
              <w:rPr>
                <w:rFonts w:asciiTheme="minorHAnsi" w:hAnsiTheme="minorHAnsi"/>
                <w:b w:val="0"/>
                <w:sz w:val="22"/>
                <w:szCs w:val="22"/>
              </w:rPr>
              <w:t>Participants will be reminded to store coats and bags appropriately to keep walkways clear.</w:t>
            </w:r>
          </w:p>
          <w:p w14:paraId="4217EBBA" w14:textId="77777777" w:rsidR="00033488" w:rsidRPr="00826795" w:rsidRDefault="00033488" w:rsidP="008963C4">
            <w:pPr>
              <w:pStyle w:val="Titlehead1"/>
              <w:numPr>
                <w:ilvl w:val="0"/>
                <w:numId w:val="3"/>
              </w:numPr>
              <w:rPr>
                <w:rFonts w:asciiTheme="minorHAnsi" w:hAnsiTheme="minorHAnsi"/>
                <w:b w:val="0"/>
                <w:sz w:val="22"/>
                <w:szCs w:val="22"/>
              </w:rPr>
            </w:pPr>
            <w:r w:rsidRPr="00826795">
              <w:rPr>
                <w:rFonts w:asciiTheme="minorHAnsi" w:hAnsiTheme="minorHAnsi"/>
                <w:b w:val="0"/>
                <w:sz w:val="22"/>
                <w:szCs w:val="22"/>
              </w:rPr>
              <w:t>Good lighting is provided at the venue.</w:t>
            </w:r>
          </w:p>
          <w:p w14:paraId="2ABB14AA" w14:textId="77777777" w:rsidR="00033488" w:rsidRPr="00826795" w:rsidRDefault="00033488" w:rsidP="008963C4">
            <w:pPr>
              <w:pStyle w:val="Titlehead1"/>
              <w:numPr>
                <w:ilvl w:val="0"/>
                <w:numId w:val="3"/>
              </w:numPr>
              <w:rPr>
                <w:rFonts w:asciiTheme="minorHAnsi" w:hAnsiTheme="minorHAnsi"/>
                <w:b w:val="0"/>
                <w:sz w:val="22"/>
                <w:szCs w:val="22"/>
              </w:rPr>
            </w:pPr>
            <w:r w:rsidRPr="00826795">
              <w:rPr>
                <w:rFonts w:asciiTheme="minorHAnsi" w:hAnsiTheme="minorHAnsi"/>
                <w:b w:val="0"/>
                <w:sz w:val="22"/>
                <w:szCs w:val="22"/>
              </w:rPr>
              <w:t>Steps and changes in level are highlighted.</w:t>
            </w:r>
          </w:p>
          <w:p w14:paraId="10335CA0" w14:textId="77777777" w:rsidR="00033488" w:rsidRPr="00033488" w:rsidRDefault="00033488" w:rsidP="008963C4">
            <w:pPr>
              <w:pStyle w:val="ListParagraph"/>
              <w:numPr>
                <w:ilvl w:val="0"/>
                <w:numId w:val="3"/>
              </w:numPr>
              <w:rPr>
                <w:rFonts w:cstheme="minorHAnsi"/>
              </w:rPr>
            </w:pPr>
            <w:r w:rsidRPr="00826795">
              <w:t>Any spillages will be cleaned up promptly.</w:t>
            </w:r>
          </w:p>
          <w:p w14:paraId="56CEE82F" w14:textId="66148C48" w:rsidR="00033488" w:rsidRPr="00033488" w:rsidRDefault="00033488" w:rsidP="008963C4">
            <w:pPr>
              <w:rPr>
                <w:rFonts w:cstheme="minorHAnsi"/>
              </w:rPr>
            </w:pPr>
          </w:p>
        </w:tc>
      </w:tr>
      <w:tr w:rsidR="00033488" w:rsidRPr="00506E59" w14:paraId="2200E408" w14:textId="77777777" w:rsidTr="008963C4">
        <w:trPr>
          <w:trHeight w:val="513"/>
        </w:trPr>
        <w:tc>
          <w:tcPr>
            <w:tcW w:w="426" w:type="dxa"/>
            <w:vMerge/>
          </w:tcPr>
          <w:p w14:paraId="794814A7" w14:textId="77777777" w:rsidR="00033488" w:rsidRPr="007E6D8D" w:rsidDel="00B1771F" w:rsidRDefault="00033488" w:rsidP="008963C4">
            <w:pPr>
              <w:pStyle w:val="ListParagraph"/>
              <w:numPr>
                <w:ilvl w:val="0"/>
                <w:numId w:val="2"/>
              </w:numPr>
              <w:rPr>
                <w:rFonts w:cstheme="minorHAnsi"/>
                <w:b/>
              </w:rPr>
            </w:pPr>
          </w:p>
        </w:tc>
        <w:tc>
          <w:tcPr>
            <w:tcW w:w="2694" w:type="dxa"/>
            <w:vMerge/>
          </w:tcPr>
          <w:p w14:paraId="5D4D4506" w14:textId="77777777" w:rsidR="00033488" w:rsidRDefault="00033488" w:rsidP="008963C4">
            <w:pPr>
              <w:rPr>
                <w:rFonts w:cstheme="minorHAnsi"/>
              </w:rPr>
            </w:pPr>
          </w:p>
        </w:tc>
        <w:tc>
          <w:tcPr>
            <w:tcW w:w="3119" w:type="dxa"/>
          </w:tcPr>
          <w:p w14:paraId="33BA309F" w14:textId="77777777" w:rsidR="00033488" w:rsidRDefault="00033488" w:rsidP="008963C4">
            <w:r w:rsidRPr="00826795">
              <w:t>Failure to protect children</w:t>
            </w:r>
            <w:r>
              <w:t>.</w:t>
            </w:r>
          </w:p>
          <w:p w14:paraId="785DE8D8" w14:textId="4FE527DC" w:rsidR="00033488" w:rsidRDefault="00033488" w:rsidP="008963C4">
            <w:pPr>
              <w:rPr>
                <w:rFonts w:cstheme="minorHAnsi"/>
              </w:rPr>
            </w:pPr>
            <w:r w:rsidRPr="00826795">
              <w:t xml:space="preserve">Risk of sexual or physical injury to young persons who attend exhibition </w:t>
            </w:r>
            <w:r>
              <w:t>or events.</w:t>
            </w:r>
          </w:p>
        </w:tc>
        <w:tc>
          <w:tcPr>
            <w:tcW w:w="8929" w:type="dxa"/>
          </w:tcPr>
          <w:p w14:paraId="51E9B192" w14:textId="77777777" w:rsidR="00033488" w:rsidRPr="00826795" w:rsidRDefault="00033488" w:rsidP="008963C4">
            <w:pPr>
              <w:pStyle w:val="Titlehead1"/>
              <w:numPr>
                <w:ilvl w:val="0"/>
                <w:numId w:val="4"/>
              </w:numPr>
              <w:rPr>
                <w:rFonts w:asciiTheme="minorHAnsi" w:hAnsiTheme="minorHAnsi"/>
                <w:b w:val="0"/>
                <w:sz w:val="22"/>
                <w:szCs w:val="22"/>
              </w:rPr>
            </w:pPr>
            <w:r w:rsidRPr="00826795">
              <w:rPr>
                <w:rFonts w:asciiTheme="minorHAnsi" w:hAnsiTheme="minorHAnsi"/>
                <w:b w:val="0"/>
                <w:sz w:val="22"/>
                <w:szCs w:val="22"/>
              </w:rPr>
              <w:t xml:space="preserve">The University will comply with </w:t>
            </w:r>
            <w:hyperlink r:id="rId12" w:history="1">
              <w:r w:rsidRPr="00826795">
                <w:rPr>
                  <w:rStyle w:val="Hyperlink"/>
                  <w:rFonts w:asciiTheme="minorHAnsi" w:hAnsiTheme="minorHAnsi"/>
                  <w:b w:val="0"/>
                  <w:sz w:val="22"/>
                  <w:szCs w:val="22"/>
                </w:rPr>
                <w:t>Policy for the Safeguarding of Under 18’s and Vulnerable Adults</w:t>
              </w:r>
            </w:hyperlink>
            <w:r w:rsidRPr="00826795">
              <w:rPr>
                <w:rFonts w:asciiTheme="minorHAnsi" w:hAnsiTheme="minorHAnsi"/>
                <w:b w:val="0"/>
                <w:sz w:val="22"/>
                <w:szCs w:val="22"/>
              </w:rPr>
              <w:t>.</w:t>
            </w:r>
          </w:p>
          <w:p w14:paraId="0D4E1D63" w14:textId="77777777" w:rsidR="00033488" w:rsidRPr="00826795" w:rsidRDefault="00033488" w:rsidP="008963C4">
            <w:pPr>
              <w:pStyle w:val="Titlehead1"/>
              <w:numPr>
                <w:ilvl w:val="0"/>
                <w:numId w:val="4"/>
              </w:numPr>
              <w:rPr>
                <w:rFonts w:asciiTheme="minorHAnsi" w:hAnsiTheme="minorHAnsi"/>
                <w:b w:val="0"/>
                <w:sz w:val="22"/>
                <w:szCs w:val="22"/>
              </w:rPr>
            </w:pPr>
            <w:r w:rsidRPr="00826795">
              <w:rPr>
                <w:rFonts w:asciiTheme="minorHAnsi" w:hAnsiTheme="minorHAnsi"/>
                <w:b w:val="0"/>
                <w:sz w:val="22"/>
                <w:szCs w:val="22"/>
              </w:rPr>
              <w:t>Participants will all be over 16 years old or if less than 16 will be accompanied by their parents or other responsible adult.</w:t>
            </w:r>
          </w:p>
          <w:p w14:paraId="45BA955D" w14:textId="5D263042" w:rsidR="00033488" w:rsidRDefault="00033488" w:rsidP="008963C4">
            <w:pPr>
              <w:rPr>
                <w:rFonts w:cstheme="minorHAnsi"/>
              </w:rPr>
            </w:pPr>
          </w:p>
        </w:tc>
      </w:tr>
      <w:tr w:rsidR="001C5CC3" w:rsidRPr="00506E59" w14:paraId="31152E1B" w14:textId="77777777" w:rsidTr="008963C4">
        <w:trPr>
          <w:trHeight w:val="795"/>
        </w:trPr>
        <w:tc>
          <w:tcPr>
            <w:tcW w:w="426" w:type="dxa"/>
          </w:tcPr>
          <w:p w14:paraId="16482BB3" w14:textId="77777777" w:rsidR="001C5CC3" w:rsidRPr="007E6D8D" w:rsidDel="00B1771F" w:rsidRDefault="001C5CC3" w:rsidP="008963C4">
            <w:pPr>
              <w:pStyle w:val="ListParagraph"/>
              <w:numPr>
                <w:ilvl w:val="0"/>
                <w:numId w:val="2"/>
              </w:numPr>
              <w:rPr>
                <w:rFonts w:cstheme="minorHAnsi"/>
                <w:b/>
              </w:rPr>
            </w:pPr>
          </w:p>
        </w:tc>
        <w:tc>
          <w:tcPr>
            <w:tcW w:w="2694" w:type="dxa"/>
          </w:tcPr>
          <w:p w14:paraId="44188C2B" w14:textId="77777777" w:rsidR="001C5CC3" w:rsidRDefault="002428CD" w:rsidP="008963C4">
            <w:pPr>
              <w:rPr>
                <w:rFonts w:cstheme="minorHAnsi"/>
              </w:rPr>
            </w:pPr>
            <w:r>
              <w:rPr>
                <w:rFonts w:cstheme="minorHAnsi"/>
              </w:rPr>
              <w:t>De-install</w:t>
            </w:r>
          </w:p>
          <w:p w14:paraId="577D5BB4" w14:textId="77777777" w:rsidR="008963C4" w:rsidRDefault="008963C4" w:rsidP="008963C4">
            <w:pPr>
              <w:rPr>
                <w:rFonts w:cstheme="minorHAnsi"/>
              </w:rPr>
            </w:pPr>
          </w:p>
          <w:p w14:paraId="69C12520" w14:textId="32BD282F" w:rsidR="008963C4" w:rsidRPr="00004784" w:rsidRDefault="008963C4" w:rsidP="008963C4">
            <w:pPr>
              <w:rPr>
                <w:rFonts w:cstheme="minorHAnsi"/>
              </w:rPr>
            </w:pPr>
          </w:p>
        </w:tc>
        <w:tc>
          <w:tcPr>
            <w:tcW w:w="3119" w:type="dxa"/>
          </w:tcPr>
          <w:p w14:paraId="31BA382F" w14:textId="59CD7F7E" w:rsidR="001C5CC3" w:rsidRPr="00004784" w:rsidRDefault="002428CD" w:rsidP="008963C4">
            <w:pPr>
              <w:rPr>
                <w:rFonts w:cstheme="minorHAnsi"/>
              </w:rPr>
            </w:pPr>
            <w:r>
              <w:rPr>
                <w:rFonts w:cstheme="minorHAnsi"/>
              </w:rPr>
              <w:t xml:space="preserve">Similar to installation </w:t>
            </w:r>
          </w:p>
        </w:tc>
        <w:tc>
          <w:tcPr>
            <w:tcW w:w="8929" w:type="dxa"/>
          </w:tcPr>
          <w:p w14:paraId="500A2AB4" w14:textId="59642A2F" w:rsidR="001C5CC3" w:rsidRPr="00004784" w:rsidRDefault="002428CD" w:rsidP="008963C4">
            <w:pPr>
              <w:rPr>
                <w:rFonts w:cstheme="minorHAnsi"/>
              </w:rPr>
            </w:pPr>
            <w:r>
              <w:rPr>
                <w:rFonts w:cstheme="minorHAnsi"/>
              </w:rPr>
              <w:t>Lead member of staff will ensure that the de-install is conducted in a</w:t>
            </w:r>
            <w:r w:rsidR="00033488">
              <w:rPr>
                <w:rFonts w:cstheme="minorHAnsi"/>
              </w:rPr>
              <w:t xml:space="preserve">n </w:t>
            </w:r>
            <w:r>
              <w:rPr>
                <w:rFonts w:cstheme="minorHAnsi"/>
              </w:rPr>
              <w:t>orderly manner and will communicate this to the students. All control measures from installation apply.</w:t>
            </w:r>
          </w:p>
        </w:tc>
      </w:tr>
      <w:tr w:rsidR="008963C4" w:rsidRPr="00506E59" w14:paraId="0C70B600" w14:textId="77777777" w:rsidTr="008963C4">
        <w:trPr>
          <w:trHeight w:val="384"/>
        </w:trPr>
        <w:tc>
          <w:tcPr>
            <w:tcW w:w="426" w:type="dxa"/>
            <w:vMerge w:val="restart"/>
          </w:tcPr>
          <w:p w14:paraId="10E9CD8E" w14:textId="77777777" w:rsidR="008963C4" w:rsidRPr="007E6D8D" w:rsidDel="00B1771F" w:rsidRDefault="008963C4" w:rsidP="008963C4">
            <w:pPr>
              <w:pStyle w:val="ListParagraph"/>
              <w:numPr>
                <w:ilvl w:val="0"/>
                <w:numId w:val="2"/>
              </w:numPr>
              <w:rPr>
                <w:rFonts w:cstheme="minorHAnsi"/>
                <w:b/>
              </w:rPr>
            </w:pPr>
          </w:p>
        </w:tc>
        <w:tc>
          <w:tcPr>
            <w:tcW w:w="2694" w:type="dxa"/>
            <w:vMerge w:val="restart"/>
          </w:tcPr>
          <w:p w14:paraId="151CD327" w14:textId="5E08F825" w:rsidR="008963C4" w:rsidRDefault="008963C4" w:rsidP="008963C4">
            <w:pPr>
              <w:rPr>
                <w:rFonts w:cstheme="minorHAnsi"/>
              </w:rPr>
            </w:pPr>
            <w:r>
              <w:rPr>
                <w:rFonts w:cstheme="minorHAnsi"/>
              </w:rPr>
              <w:t>Local arrangements for rooms and spaces.</w:t>
            </w:r>
          </w:p>
          <w:p w14:paraId="0DDD35F2" w14:textId="77777777" w:rsidR="008963C4" w:rsidRDefault="008963C4" w:rsidP="008963C4">
            <w:pPr>
              <w:rPr>
                <w:rFonts w:cstheme="minorHAnsi"/>
              </w:rPr>
            </w:pPr>
          </w:p>
          <w:p w14:paraId="747F8824" w14:textId="77777777" w:rsidR="008963C4" w:rsidRDefault="008963C4" w:rsidP="008963C4">
            <w:pPr>
              <w:rPr>
                <w:rFonts w:cstheme="minorHAnsi"/>
              </w:rPr>
            </w:pPr>
          </w:p>
        </w:tc>
        <w:tc>
          <w:tcPr>
            <w:tcW w:w="3119" w:type="dxa"/>
          </w:tcPr>
          <w:p w14:paraId="5B96B8D3" w14:textId="0C3C6369" w:rsidR="008963C4" w:rsidRDefault="008963C4" w:rsidP="008963C4">
            <w:pPr>
              <w:rPr>
                <w:rFonts w:cstheme="minorHAnsi"/>
              </w:rPr>
            </w:pPr>
            <w:r>
              <w:rPr>
                <w:rFonts w:cstheme="minorHAnsi"/>
              </w:rPr>
              <w:t>Atrium Space</w:t>
            </w:r>
          </w:p>
        </w:tc>
        <w:tc>
          <w:tcPr>
            <w:tcW w:w="8929" w:type="dxa"/>
          </w:tcPr>
          <w:p w14:paraId="160E1EE2" w14:textId="437E2438" w:rsidR="00141DBD" w:rsidRDefault="00141DBD" w:rsidP="0045637B">
            <w:pPr>
              <w:pStyle w:val="ListParagraph"/>
              <w:numPr>
                <w:ilvl w:val="0"/>
                <w:numId w:val="4"/>
              </w:numPr>
              <w:spacing w:after="200" w:line="276" w:lineRule="auto"/>
              <w:ind w:right="21"/>
              <w:jc w:val="both"/>
              <w:rPr>
                <w:rFonts w:ascii="Calibri" w:eastAsia="Calibri" w:hAnsi="Calibri" w:cs="Times New Roman"/>
              </w:rPr>
            </w:pPr>
            <w:r>
              <w:rPr>
                <w:rFonts w:ascii="Calibri" w:eastAsia="Calibri" w:hAnsi="Calibri" w:cs="Times New Roman"/>
              </w:rPr>
              <w:t>There is limited capacity for this space. Maximum of (30 people, waiting for Kev Bell to confirm).</w:t>
            </w:r>
          </w:p>
          <w:p w14:paraId="030988BB" w14:textId="02A8854A" w:rsidR="0045637B" w:rsidRPr="0045637B" w:rsidRDefault="0045637B" w:rsidP="0045637B">
            <w:pPr>
              <w:pStyle w:val="ListParagraph"/>
              <w:numPr>
                <w:ilvl w:val="0"/>
                <w:numId w:val="4"/>
              </w:numPr>
              <w:spacing w:after="200" w:line="276" w:lineRule="auto"/>
              <w:ind w:right="21"/>
              <w:jc w:val="both"/>
              <w:rPr>
                <w:rFonts w:ascii="Calibri" w:eastAsia="Calibri" w:hAnsi="Calibri" w:cs="Times New Roman"/>
              </w:rPr>
            </w:pPr>
            <w:r w:rsidRPr="0045637B">
              <w:rPr>
                <w:rFonts w:ascii="Calibri" w:eastAsia="Calibri" w:hAnsi="Calibri" w:cs="Times New Roman"/>
              </w:rPr>
              <w:t>This area is NOT a making space</w:t>
            </w:r>
            <w:r>
              <w:rPr>
                <w:rFonts w:ascii="Calibri" w:eastAsia="Calibri" w:hAnsi="Calibri" w:cs="Times New Roman"/>
              </w:rPr>
              <w:t>.</w:t>
            </w:r>
            <w:r w:rsidRPr="0045637B">
              <w:rPr>
                <w:rFonts w:ascii="Calibri" w:eastAsia="Calibri" w:hAnsi="Calibri" w:cs="Times New Roman"/>
              </w:rPr>
              <w:t xml:space="preserve"> It may be used for occasional exhibition use only</w:t>
            </w:r>
            <w:r>
              <w:rPr>
                <w:rFonts w:ascii="Calibri" w:eastAsia="Calibri" w:hAnsi="Calibri" w:cs="Times New Roman"/>
              </w:rPr>
              <w:t>.</w:t>
            </w:r>
          </w:p>
          <w:p w14:paraId="4F8771B6" w14:textId="77777777" w:rsidR="0045637B" w:rsidRPr="0045637B" w:rsidRDefault="0045637B" w:rsidP="0045637B">
            <w:pPr>
              <w:pStyle w:val="ListParagraph"/>
              <w:numPr>
                <w:ilvl w:val="0"/>
                <w:numId w:val="4"/>
              </w:numPr>
              <w:rPr>
                <w:rFonts w:cstheme="minorHAnsi"/>
              </w:rPr>
            </w:pPr>
            <w:r w:rsidRPr="0045637B">
              <w:rPr>
                <w:rFonts w:ascii="Calibri" w:eastAsia="Calibri" w:hAnsi="Calibri" w:cs="Times New Roman"/>
              </w:rPr>
              <w:t>Drilling or changing the material fabric of the building is strictly forbidden! Work must be installed on the movable walls only</w:t>
            </w:r>
            <w:r>
              <w:rPr>
                <w:rFonts w:ascii="Calibri" w:eastAsia="Calibri" w:hAnsi="Calibri" w:cs="Times New Roman"/>
              </w:rPr>
              <w:t>.</w:t>
            </w:r>
          </w:p>
          <w:p w14:paraId="29E97089" w14:textId="77777777" w:rsidR="0045637B" w:rsidRPr="0045637B" w:rsidRDefault="0045637B" w:rsidP="0045637B">
            <w:pPr>
              <w:pStyle w:val="ListParagraph"/>
              <w:numPr>
                <w:ilvl w:val="0"/>
                <w:numId w:val="4"/>
              </w:numPr>
              <w:rPr>
                <w:rFonts w:cstheme="minorHAnsi"/>
              </w:rPr>
            </w:pPr>
            <w:r w:rsidRPr="0045637B">
              <w:rPr>
                <w:rFonts w:ascii="Calibri" w:eastAsia="Calibri" w:hAnsi="Calibri" w:cs="Times New Roman"/>
              </w:rPr>
              <w:t>There must be</w:t>
            </w:r>
            <w:r w:rsidRPr="0045637B">
              <w:rPr>
                <w:rFonts w:ascii="Calibri" w:eastAsia="Calibri" w:hAnsi="Calibri" w:cs="Times New Roman"/>
              </w:rPr>
              <w:t xml:space="preserve"> a clear route at all times from both the stairs and lift to the main entrance doors</w:t>
            </w:r>
            <w:r w:rsidRPr="0045637B">
              <w:rPr>
                <w:rFonts w:ascii="Calibri" w:eastAsia="Calibri" w:hAnsi="Calibri" w:cs="Times New Roman"/>
              </w:rPr>
              <w:t>.</w:t>
            </w:r>
          </w:p>
          <w:p w14:paraId="5D843309" w14:textId="53FCF254" w:rsidR="0045637B" w:rsidRPr="0045637B" w:rsidRDefault="0045637B" w:rsidP="0045637B">
            <w:pPr>
              <w:pStyle w:val="ListParagraph"/>
              <w:numPr>
                <w:ilvl w:val="0"/>
                <w:numId w:val="4"/>
              </w:numPr>
              <w:rPr>
                <w:rFonts w:cstheme="minorHAnsi"/>
              </w:rPr>
            </w:pPr>
            <w:r w:rsidRPr="0045637B">
              <w:rPr>
                <w:rFonts w:asciiTheme="majorHAnsi" w:eastAsia="Calibri" w:hAnsiTheme="majorHAnsi" w:cs="Times New Roman"/>
              </w:rPr>
              <w:t>Combustible materials</w:t>
            </w:r>
            <w:r w:rsidRPr="0045637B">
              <w:rPr>
                <w:rFonts w:ascii="Calibri" w:eastAsia="Calibri" w:hAnsi="Calibri" w:cs="Times New Roman"/>
              </w:rPr>
              <w:t xml:space="preserve"> should be kept to a minimum. Paper and cloth must be treated with a liquid fire retardant, as the</w:t>
            </w:r>
            <w:r w:rsidRPr="0045637B">
              <w:rPr>
                <w:rFonts w:ascii="Calibri" w:hAnsi="Calibri" w:cs="Times New Roman"/>
              </w:rPr>
              <w:t xml:space="preserve"> Atrium is a designated fire escape/evacuation route!</w:t>
            </w:r>
          </w:p>
          <w:p w14:paraId="403D5849" w14:textId="56758654" w:rsidR="0045637B" w:rsidRPr="0045637B" w:rsidRDefault="0045637B" w:rsidP="0045637B">
            <w:pPr>
              <w:pStyle w:val="ListParagraph"/>
              <w:numPr>
                <w:ilvl w:val="0"/>
                <w:numId w:val="4"/>
              </w:numPr>
              <w:spacing w:after="200" w:line="276" w:lineRule="auto"/>
              <w:ind w:right="21"/>
              <w:jc w:val="both"/>
              <w:rPr>
                <w:rFonts w:ascii="Calibri" w:eastAsia="Calibri" w:hAnsi="Calibri" w:cs="Times New Roman"/>
              </w:rPr>
            </w:pPr>
            <w:r w:rsidRPr="0045637B">
              <w:rPr>
                <w:rFonts w:ascii="Calibri" w:eastAsia="Calibri" w:hAnsi="Calibri" w:cs="Times New Roman"/>
              </w:rPr>
              <w:t xml:space="preserve">Any event opening within the space </w:t>
            </w:r>
            <w:r w:rsidRPr="0045637B">
              <w:rPr>
                <w:rFonts w:ascii="Calibri" w:eastAsia="Calibri" w:hAnsi="Calibri" w:cs="Times New Roman"/>
              </w:rPr>
              <w:t>must</w:t>
            </w:r>
            <w:r w:rsidRPr="0045637B">
              <w:rPr>
                <w:rFonts w:ascii="Calibri" w:eastAsia="Calibri" w:hAnsi="Calibri" w:cs="Times New Roman"/>
              </w:rPr>
              <w:t xml:space="preserve"> be approved by the Head of Fine Art. Generally, serving alcohol will not be allowed. </w:t>
            </w:r>
          </w:p>
        </w:tc>
      </w:tr>
      <w:tr w:rsidR="008963C4" w:rsidRPr="00506E59" w14:paraId="405A9F6E" w14:textId="77777777" w:rsidTr="008963C4">
        <w:trPr>
          <w:trHeight w:val="405"/>
        </w:trPr>
        <w:tc>
          <w:tcPr>
            <w:tcW w:w="426" w:type="dxa"/>
            <w:vMerge/>
          </w:tcPr>
          <w:p w14:paraId="6054E3DF" w14:textId="77777777" w:rsidR="008963C4" w:rsidRPr="007E6D8D" w:rsidDel="00B1771F" w:rsidRDefault="008963C4" w:rsidP="008963C4">
            <w:pPr>
              <w:pStyle w:val="ListParagraph"/>
              <w:numPr>
                <w:ilvl w:val="0"/>
                <w:numId w:val="2"/>
              </w:numPr>
              <w:rPr>
                <w:rFonts w:cstheme="minorHAnsi"/>
                <w:b/>
              </w:rPr>
            </w:pPr>
          </w:p>
        </w:tc>
        <w:tc>
          <w:tcPr>
            <w:tcW w:w="2694" w:type="dxa"/>
            <w:vMerge/>
          </w:tcPr>
          <w:p w14:paraId="33B6D0C2" w14:textId="77777777" w:rsidR="008963C4" w:rsidRDefault="008963C4" w:rsidP="008963C4">
            <w:pPr>
              <w:rPr>
                <w:rFonts w:cstheme="minorHAnsi"/>
              </w:rPr>
            </w:pPr>
          </w:p>
        </w:tc>
        <w:tc>
          <w:tcPr>
            <w:tcW w:w="3119" w:type="dxa"/>
          </w:tcPr>
          <w:p w14:paraId="29386F50" w14:textId="77777777" w:rsidR="008963C4" w:rsidRDefault="008963C4" w:rsidP="008963C4">
            <w:pPr>
              <w:rPr>
                <w:rFonts w:cstheme="minorHAnsi"/>
              </w:rPr>
            </w:pPr>
            <w:r>
              <w:rPr>
                <w:rFonts w:cstheme="minorHAnsi"/>
              </w:rPr>
              <w:t>Fishbowl</w:t>
            </w:r>
          </w:p>
          <w:p w14:paraId="077367CA" w14:textId="4C0DE0BD" w:rsidR="008963C4" w:rsidRDefault="008963C4" w:rsidP="008963C4">
            <w:pPr>
              <w:rPr>
                <w:rFonts w:cstheme="minorHAnsi"/>
              </w:rPr>
            </w:pPr>
          </w:p>
        </w:tc>
        <w:tc>
          <w:tcPr>
            <w:tcW w:w="8929" w:type="dxa"/>
          </w:tcPr>
          <w:p w14:paraId="50A0E55C" w14:textId="544595C4" w:rsidR="0045637B" w:rsidRPr="0045637B" w:rsidRDefault="0045637B" w:rsidP="0045637B">
            <w:pPr>
              <w:pStyle w:val="ListParagraph"/>
              <w:numPr>
                <w:ilvl w:val="0"/>
                <w:numId w:val="4"/>
              </w:numPr>
              <w:ind w:right="21"/>
              <w:jc w:val="both"/>
              <w:rPr>
                <w:rFonts w:ascii="Calibri" w:hAnsi="Calibri" w:cs="Times New Roman"/>
                <w:bCs/>
              </w:rPr>
            </w:pPr>
            <w:r w:rsidRPr="0045637B">
              <w:rPr>
                <w:rFonts w:ascii="Calibri" w:hAnsi="Calibri" w:cs="Times New Roman"/>
                <w:bCs/>
              </w:rPr>
              <w:t>The Fishbowl is a designated fire escape/evacuation route!</w:t>
            </w:r>
          </w:p>
          <w:p w14:paraId="646B7227" w14:textId="362E5468" w:rsidR="0045637B" w:rsidRPr="0045637B" w:rsidRDefault="0045637B" w:rsidP="0045637B">
            <w:pPr>
              <w:pStyle w:val="ListParagraph"/>
              <w:numPr>
                <w:ilvl w:val="0"/>
                <w:numId w:val="4"/>
              </w:numPr>
              <w:ind w:right="21"/>
              <w:jc w:val="both"/>
              <w:rPr>
                <w:rFonts w:ascii="Calibri" w:hAnsi="Calibri" w:cs="Times New Roman"/>
              </w:rPr>
            </w:pPr>
            <w:r w:rsidRPr="0045637B">
              <w:rPr>
                <w:rFonts w:ascii="Calibri" w:hAnsi="Calibri" w:cs="Times New Roman"/>
              </w:rPr>
              <w:t>The Fishbowl can only be used purely as an AV exhibition space and may only be used between the hours 5pm-9pm. It is a main entrance and exit to Lecture Theatre and is in constant use by Fine Art and other departments within the university.</w:t>
            </w:r>
          </w:p>
          <w:p w14:paraId="71616488" w14:textId="64C83567" w:rsidR="008963C4" w:rsidRPr="0045637B" w:rsidRDefault="008963C4" w:rsidP="0045637B">
            <w:pPr>
              <w:pStyle w:val="ListParagraph"/>
              <w:ind w:left="360"/>
              <w:rPr>
                <w:rFonts w:cstheme="minorHAnsi"/>
              </w:rPr>
            </w:pPr>
          </w:p>
        </w:tc>
      </w:tr>
      <w:tr w:rsidR="008963C4" w:rsidRPr="00506E59" w14:paraId="7DDB4225" w14:textId="77777777" w:rsidTr="008963C4">
        <w:trPr>
          <w:trHeight w:val="480"/>
        </w:trPr>
        <w:tc>
          <w:tcPr>
            <w:tcW w:w="426" w:type="dxa"/>
            <w:vMerge/>
          </w:tcPr>
          <w:p w14:paraId="2659970D" w14:textId="77777777" w:rsidR="008963C4" w:rsidRPr="007E6D8D" w:rsidDel="00B1771F" w:rsidRDefault="008963C4" w:rsidP="008963C4">
            <w:pPr>
              <w:pStyle w:val="ListParagraph"/>
              <w:numPr>
                <w:ilvl w:val="0"/>
                <w:numId w:val="2"/>
              </w:numPr>
              <w:rPr>
                <w:rFonts w:cstheme="minorHAnsi"/>
                <w:b/>
              </w:rPr>
            </w:pPr>
          </w:p>
        </w:tc>
        <w:tc>
          <w:tcPr>
            <w:tcW w:w="2694" w:type="dxa"/>
            <w:vMerge/>
          </w:tcPr>
          <w:p w14:paraId="5604902F" w14:textId="77777777" w:rsidR="008963C4" w:rsidRDefault="008963C4" w:rsidP="008963C4">
            <w:pPr>
              <w:rPr>
                <w:rFonts w:cstheme="minorHAnsi"/>
              </w:rPr>
            </w:pPr>
          </w:p>
        </w:tc>
        <w:tc>
          <w:tcPr>
            <w:tcW w:w="3119" w:type="dxa"/>
          </w:tcPr>
          <w:p w14:paraId="4940E3E8" w14:textId="77777777" w:rsidR="008963C4" w:rsidRDefault="008963C4" w:rsidP="008963C4">
            <w:pPr>
              <w:rPr>
                <w:rFonts w:cstheme="minorHAnsi"/>
              </w:rPr>
            </w:pPr>
            <w:r>
              <w:rPr>
                <w:rFonts w:cstheme="minorHAnsi"/>
              </w:rPr>
              <w:t>Long Gallery</w:t>
            </w:r>
          </w:p>
          <w:p w14:paraId="081C3956" w14:textId="60CDF904" w:rsidR="008963C4" w:rsidRDefault="008963C4" w:rsidP="008963C4">
            <w:pPr>
              <w:rPr>
                <w:rFonts w:cstheme="minorHAnsi"/>
              </w:rPr>
            </w:pPr>
          </w:p>
        </w:tc>
        <w:tc>
          <w:tcPr>
            <w:tcW w:w="8929" w:type="dxa"/>
          </w:tcPr>
          <w:p w14:paraId="2D826E8B" w14:textId="76541ED1" w:rsidR="0045637B" w:rsidRPr="0045637B" w:rsidRDefault="0045637B" w:rsidP="0045637B">
            <w:pPr>
              <w:pStyle w:val="ListParagraph"/>
              <w:numPr>
                <w:ilvl w:val="0"/>
                <w:numId w:val="4"/>
              </w:numPr>
              <w:spacing w:after="120" w:line="276" w:lineRule="auto"/>
              <w:ind w:right="23"/>
              <w:jc w:val="both"/>
              <w:rPr>
                <w:rFonts w:ascii="Calibri" w:hAnsi="Calibri" w:cs="Times New Roman"/>
              </w:rPr>
            </w:pPr>
            <w:r w:rsidRPr="0045637B">
              <w:rPr>
                <w:rFonts w:ascii="Calibri" w:hAnsi="Calibri" w:cs="Times New Roman"/>
              </w:rPr>
              <w:t>This is a</w:t>
            </w:r>
            <w:r w:rsidRPr="0045637B">
              <w:rPr>
                <w:rFonts w:ascii="Calibri" w:hAnsi="Calibri" w:cs="Times New Roman"/>
                <w:b/>
                <w:bCs/>
              </w:rPr>
              <w:t xml:space="preserve"> </w:t>
            </w:r>
            <w:r w:rsidRPr="0045637B">
              <w:rPr>
                <w:rFonts w:ascii="Calibri" w:hAnsi="Calibri" w:cs="Times New Roman"/>
              </w:rPr>
              <w:t>main designated fire escape/evacuation route! A thoroughfare of a minimum of 1500mm wide must be maintained the length of the gallery for DDA purposes.</w:t>
            </w:r>
          </w:p>
          <w:p w14:paraId="3DD05F0D" w14:textId="03C872F9" w:rsidR="008963C4" w:rsidRPr="0045637B" w:rsidRDefault="0045637B" w:rsidP="0045637B">
            <w:pPr>
              <w:pStyle w:val="ListParagraph"/>
              <w:numPr>
                <w:ilvl w:val="0"/>
                <w:numId w:val="4"/>
              </w:numPr>
              <w:spacing w:after="120" w:line="276" w:lineRule="auto"/>
              <w:ind w:right="23"/>
              <w:jc w:val="both"/>
              <w:rPr>
                <w:rFonts w:ascii="Calibri" w:hAnsi="Calibri" w:cs="Times New Roman"/>
              </w:rPr>
            </w:pPr>
            <w:r w:rsidRPr="0045637B">
              <w:rPr>
                <w:rFonts w:ascii="Calibri" w:hAnsi="Calibri" w:cs="Times New Roman"/>
              </w:rPr>
              <w:lastRenderedPageBreak/>
              <w:t>The area between the fire exit doors from the Hatton Gallery and the entrance to the stairwell must be kept clear of all obstructions and not used as an exhibition space.</w:t>
            </w:r>
          </w:p>
        </w:tc>
      </w:tr>
      <w:tr w:rsidR="008963C4" w:rsidRPr="00506E59" w14:paraId="37A54F0E" w14:textId="77777777" w:rsidTr="008963C4">
        <w:trPr>
          <w:trHeight w:val="264"/>
        </w:trPr>
        <w:tc>
          <w:tcPr>
            <w:tcW w:w="426" w:type="dxa"/>
            <w:vMerge/>
          </w:tcPr>
          <w:p w14:paraId="574BDE93" w14:textId="77777777" w:rsidR="008963C4" w:rsidRPr="007E6D8D" w:rsidDel="00B1771F" w:rsidRDefault="008963C4" w:rsidP="008963C4">
            <w:pPr>
              <w:pStyle w:val="ListParagraph"/>
              <w:numPr>
                <w:ilvl w:val="0"/>
                <w:numId w:val="2"/>
              </w:numPr>
              <w:rPr>
                <w:rFonts w:cstheme="minorHAnsi"/>
                <w:b/>
              </w:rPr>
            </w:pPr>
          </w:p>
        </w:tc>
        <w:tc>
          <w:tcPr>
            <w:tcW w:w="2694" w:type="dxa"/>
            <w:vMerge/>
          </w:tcPr>
          <w:p w14:paraId="14A698B4" w14:textId="77777777" w:rsidR="008963C4" w:rsidRDefault="008963C4" w:rsidP="008963C4">
            <w:pPr>
              <w:rPr>
                <w:rFonts w:cstheme="minorHAnsi"/>
              </w:rPr>
            </w:pPr>
          </w:p>
        </w:tc>
        <w:tc>
          <w:tcPr>
            <w:tcW w:w="3119" w:type="dxa"/>
          </w:tcPr>
          <w:p w14:paraId="768FB55F" w14:textId="2E8E6990" w:rsidR="008963C4" w:rsidRDefault="008963C4" w:rsidP="008963C4">
            <w:pPr>
              <w:rPr>
                <w:rFonts w:cstheme="minorHAnsi"/>
              </w:rPr>
            </w:pPr>
            <w:r>
              <w:rPr>
                <w:rFonts w:cstheme="minorHAnsi"/>
              </w:rPr>
              <w:t>Art Cafe</w:t>
            </w:r>
          </w:p>
          <w:p w14:paraId="563CE910" w14:textId="77777777" w:rsidR="008963C4" w:rsidRDefault="008963C4" w:rsidP="008963C4">
            <w:pPr>
              <w:rPr>
                <w:rFonts w:cstheme="minorHAnsi"/>
              </w:rPr>
            </w:pPr>
          </w:p>
        </w:tc>
        <w:tc>
          <w:tcPr>
            <w:tcW w:w="8929" w:type="dxa"/>
          </w:tcPr>
          <w:p w14:paraId="79C5E313" w14:textId="77777777" w:rsidR="008963C4" w:rsidRDefault="008963C4" w:rsidP="008963C4">
            <w:pPr>
              <w:rPr>
                <w:rFonts w:cstheme="minorHAnsi"/>
              </w:rPr>
            </w:pPr>
          </w:p>
        </w:tc>
      </w:tr>
      <w:tr w:rsidR="008963C4" w:rsidRPr="00506E59" w14:paraId="649257D0" w14:textId="77777777" w:rsidTr="008963C4">
        <w:trPr>
          <w:trHeight w:val="300"/>
        </w:trPr>
        <w:tc>
          <w:tcPr>
            <w:tcW w:w="426" w:type="dxa"/>
            <w:vMerge/>
          </w:tcPr>
          <w:p w14:paraId="7CF27A31" w14:textId="77777777" w:rsidR="008963C4" w:rsidRPr="007E6D8D" w:rsidDel="00B1771F" w:rsidRDefault="008963C4" w:rsidP="008963C4">
            <w:pPr>
              <w:pStyle w:val="ListParagraph"/>
              <w:numPr>
                <w:ilvl w:val="0"/>
                <w:numId w:val="2"/>
              </w:numPr>
              <w:rPr>
                <w:rFonts w:cstheme="minorHAnsi"/>
                <w:b/>
              </w:rPr>
            </w:pPr>
          </w:p>
        </w:tc>
        <w:tc>
          <w:tcPr>
            <w:tcW w:w="2694" w:type="dxa"/>
            <w:vMerge/>
          </w:tcPr>
          <w:p w14:paraId="7D469DA3" w14:textId="77777777" w:rsidR="008963C4" w:rsidRDefault="008963C4" w:rsidP="008963C4">
            <w:pPr>
              <w:rPr>
                <w:rFonts w:cstheme="minorHAnsi"/>
              </w:rPr>
            </w:pPr>
          </w:p>
        </w:tc>
        <w:tc>
          <w:tcPr>
            <w:tcW w:w="3119" w:type="dxa"/>
          </w:tcPr>
          <w:p w14:paraId="191A6F87" w14:textId="081CCBA8" w:rsidR="008963C4" w:rsidRDefault="008963C4" w:rsidP="008963C4">
            <w:pPr>
              <w:rPr>
                <w:rFonts w:cstheme="minorHAnsi"/>
              </w:rPr>
            </w:pPr>
            <w:r>
              <w:rPr>
                <w:rFonts w:cstheme="minorHAnsi"/>
              </w:rPr>
              <w:t>Main Foyer</w:t>
            </w:r>
          </w:p>
        </w:tc>
        <w:tc>
          <w:tcPr>
            <w:tcW w:w="8929" w:type="dxa"/>
          </w:tcPr>
          <w:p w14:paraId="26354485" w14:textId="77777777" w:rsidR="008963C4" w:rsidRDefault="008963C4" w:rsidP="008963C4">
            <w:pPr>
              <w:rPr>
                <w:rFonts w:cstheme="minorHAnsi"/>
              </w:rPr>
            </w:pPr>
          </w:p>
        </w:tc>
      </w:tr>
    </w:tbl>
    <w:p w14:paraId="6616A57F" w14:textId="731D704D" w:rsidR="002428CD" w:rsidRDefault="001C5CC3" w:rsidP="003129DD">
      <w:pPr>
        <w:rPr>
          <w:rFonts w:cstheme="minorHAnsi"/>
          <w:sz w:val="4"/>
          <w:szCs w:val="4"/>
        </w:rPr>
      </w:pPr>
      <w:r>
        <w:rPr>
          <w:rFonts w:cstheme="minorHAnsi"/>
          <w:sz w:val="4"/>
          <w:szCs w:val="4"/>
        </w:rPr>
        <w:br w:type="textWrapping" w:clear="all"/>
      </w:r>
    </w:p>
    <w:p w14:paraId="2D2A0275" w14:textId="77777777" w:rsidR="002428CD" w:rsidRDefault="002428CD" w:rsidP="003129DD">
      <w:pPr>
        <w:rPr>
          <w:rFonts w:cstheme="minorHAnsi"/>
          <w:sz w:val="4"/>
          <w:szCs w:val="4"/>
        </w:rPr>
      </w:pPr>
    </w:p>
    <w:p w14:paraId="6D3C83A0" w14:textId="77777777" w:rsidR="002428CD" w:rsidRDefault="002428CD" w:rsidP="003129DD">
      <w:pPr>
        <w:rPr>
          <w:rFonts w:cstheme="minorHAnsi"/>
          <w:sz w:val="4"/>
          <w:szCs w:val="4"/>
        </w:rPr>
      </w:pPr>
    </w:p>
    <w:p w14:paraId="14969F2C" w14:textId="3FAD0F9B" w:rsidR="003129DD" w:rsidRPr="00506E59" w:rsidRDefault="00CB113D" w:rsidP="003129DD">
      <w:pPr>
        <w:rPr>
          <w:rFonts w:cstheme="minorHAnsi"/>
          <w:sz w:val="4"/>
          <w:szCs w:val="4"/>
        </w:rPr>
      </w:pPr>
      <w:r w:rsidRPr="00506E59">
        <w:rPr>
          <w:rFonts w:cstheme="minorHAnsi"/>
          <w:sz w:val="4"/>
          <w:szCs w:val="4"/>
        </w:rPr>
        <w:tab/>
      </w:r>
    </w:p>
    <w:tbl>
      <w:tblPr>
        <w:tblW w:w="1516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31"/>
        <w:gridCol w:w="1701"/>
        <w:gridCol w:w="2480"/>
        <w:gridCol w:w="2056"/>
      </w:tblGrid>
      <w:tr w:rsidR="00B1771F" w:rsidRPr="00506E59" w14:paraId="42B23E4A" w14:textId="77777777" w:rsidTr="009D2F9D">
        <w:trPr>
          <w:trHeight w:val="116"/>
        </w:trPr>
        <w:tc>
          <w:tcPr>
            <w:tcW w:w="8931" w:type="dxa"/>
            <w:shd w:val="clear" w:color="auto" w:fill="FFFFFF" w:themeFill="background1"/>
          </w:tcPr>
          <w:p w14:paraId="71651AE5" w14:textId="77777777" w:rsidR="00B1771F" w:rsidRPr="000A3283" w:rsidRDefault="00B1771F" w:rsidP="00B1771F">
            <w:pPr>
              <w:pStyle w:val="Titlehead1"/>
              <w:rPr>
                <w:rFonts w:asciiTheme="minorHAnsi" w:hAnsiTheme="minorHAnsi" w:cstheme="minorHAnsi"/>
                <w:sz w:val="22"/>
                <w:szCs w:val="22"/>
              </w:rPr>
            </w:pPr>
            <w:r w:rsidRPr="000A3283">
              <w:rPr>
                <w:rFonts w:asciiTheme="minorHAnsi" w:hAnsiTheme="minorHAnsi" w:cstheme="minorHAnsi"/>
                <w:sz w:val="22"/>
                <w:szCs w:val="22"/>
              </w:rPr>
              <w:t>Additional Controls</w:t>
            </w:r>
            <w:r w:rsidR="00EF3B9A" w:rsidRPr="000A3283">
              <w:rPr>
                <w:rFonts w:asciiTheme="minorHAnsi" w:hAnsiTheme="minorHAnsi" w:cstheme="minorHAnsi"/>
                <w:sz w:val="22"/>
                <w:szCs w:val="22"/>
              </w:rPr>
              <w:t xml:space="preserve"> (</w:t>
            </w:r>
            <w:r w:rsidR="00EF3B9A" w:rsidRPr="000A3283">
              <w:rPr>
                <w:rFonts w:asciiTheme="minorHAnsi" w:hAnsiTheme="minorHAnsi" w:cstheme="minorHAnsi"/>
                <w:sz w:val="18"/>
                <w:szCs w:val="18"/>
              </w:rPr>
              <w:t>is there anything you need to plan for?)</w:t>
            </w:r>
          </w:p>
        </w:tc>
        <w:tc>
          <w:tcPr>
            <w:tcW w:w="1701" w:type="dxa"/>
            <w:shd w:val="clear" w:color="auto" w:fill="FFFFFF" w:themeFill="background1"/>
          </w:tcPr>
          <w:p w14:paraId="4EC5C112" w14:textId="77777777" w:rsidR="00B1771F" w:rsidRPr="00506E59" w:rsidRDefault="00B1771F" w:rsidP="00B1771F">
            <w:pPr>
              <w:pStyle w:val="Titlehead1"/>
              <w:rPr>
                <w:rFonts w:asciiTheme="minorHAnsi" w:hAnsiTheme="minorHAnsi" w:cstheme="minorHAnsi"/>
                <w:sz w:val="22"/>
                <w:szCs w:val="22"/>
              </w:rPr>
            </w:pPr>
            <w:r w:rsidRPr="00506E59">
              <w:rPr>
                <w:rFonts w:asciiTheme="minorHAnsi" w:hAnsiTheme="minorHAnsi" w:cstheme="minorHAnsi"/>
                <w:sz w:val="22"/>
                <w:szCs w:val="22"/>
              </w:rPr>
              <w:t>Who</w:t>
            </w:r>
          </w:p>
        </w:tc>
        <w:tc>
          <w:tcPr>
            <w:tcW w:w="2480" w:type="dxa"/>
            <w:shd w:val="clear" w:color="auto" w:fill="FFFFFF" w:themeFill="background1"/>
          </w:tcPr>
          <w:p w14:paraId="138CAF60" w14:textId="77777777" w:rsidR="00B1771F" w:rsidRPr="00506E59" w:rsidRDefault="00B1771F" w:rsidP="00B1771F">
            <w:pPr>
              <w:pStyle w:val="Titlehead1"/>
              <w:rPr>
                <w:rFonts w:asciiTheme="minorHAnsi" w:hAnsiTheme="minorHAnsi" w:cstheme="minorHAnsi"/>
                <w:sz w:val="22"/>
                <w:szCs w:val="22"/>
              </w:rPr>
            </w:pPr>
            <w:r w:rsidRPr="00506E59">
              <w:rPr>
                <w:rFonts w:asciiTheme="minorHAnsi" w:hAnsiTheme="minorHAnsi" w:cstheme="minorHAnsi"/>
                <w:sz w:val="22"/>
                <w:szCs w:val="22"/>
              </w:rPr>
              <w:t>Target</w:t>
            </w:r>
            <w:r w:rsidR="000C6204" w:rsidRPr="00506E59">
              <w:rPr>
                <w:rFonts w:asciiTheme="minorHAnsi" w:hAnsiTheme="minorHAnsi" w:cstheme="minorHAnsi"/>
                <w:sz w:val="22"/>
                <w:szCs w:val="22"/>
              </w:rPr>
              <w:t xml:space="preserve"> Date</w:t>
            </w:r>
          </w:p>
        </w:tc>
        <w:tc>
          <w:tcPr>
            <w:tcW w:w="2056" w:type="dxa"/>
            <w:shd w:val="clear" w:color="auto" w:fill="FFFFFF" w:themeFill="background1"/>
          </w:tcPr>
          <w:p w14:paraId="1730B591" w14:textId="77777777" w:rsidR="00B1771F" w:rsidRPr="00506E59" w:rsidRDefault="00B1771F" w:rsidP="00B1771F">
            <w:pPr>
              <w:pStyle w:val="Titlehead1"/>
              <w:rPr>
                <w:rFonts w:asciiTheme="minorHAnsi" w:hAnsiTheme="minorHAnsi" w:cstheme="minorHAnsi"/>
                <w:sz w:val="22"/>
                <w:szCs w:val="22"/>
              </w:rPr>
            </w:pPr>
            <w:r w:rsidRPr="00506E59">
              <w:rPr>
                <w:rFonts w:asciiTheme="minorHAnsi" w:hAnsiTheme="minorHAnsi" w:cstheme="minorHAnsi"/>
                <w:sz w:val="22"/>
                <w:szCs w:val="22"/>
              </w:rPr>
              <w:t>Completion</w:t>
            </w:r>
            <w:r w:rsidR="000C6204" w:rsidRPr="00506E59">
              <w:rPr>
                <w:rFonts w:asciiTheme="minorHAnsi" w:hAnsiTheme="minorHAnsi" w:cstheme="minorHAnsi"/>
                <w:sz w:val="22"/>
                <w:szCs w:val="22"/>
              </w:rPr>
              <w:t xml:space="preserve"> Date</w:t>
            </w:r>
          </w:p>
        </w:tc>
      </w:tr>
      <w:tr w:rsidR="00B1771F" w:rsidRPr="00506E59" w14:paraId="0B250B37" w14:textId="77777777" w:rsidTr="00011E59">
        <w:trPr>
          <w:trHeight w:val="2176"/>
        </w:trPr>
        <w:tc>
          <w:tcPr>
            <w:tcW w:w="8931" w:type="dxa"/>
          </w:tcPr>
          <w:p w14:paraId="1E8E46ED" w14:textId="77777777" w:rsidR="00065149" w:rsidRDefault="00065149" w:rsidP="00506E59">
            <w:pPr>
              <w:rPr>
                <w:rFonts w:cstheme="minorHAnsi"/>
              </w:rPr>
            </w:pPr>
          </w:p>
          <w:p w14:paraId="679DCE44" w14:textId="77777777" w:rsidR="002428CD" w:rsidRDefault="002428CD" w:rsidP="00506E59">
            <w:pPr>
              <w:rPr>
                <w:rFonts w:cstheme="minorHAnsi"/>
              </w:rPr>
            </w:pPr>
          </w:p>
          <w:p w14:paraId="52DB1E07" w14:textId="77777777" w:rsidR="002428CD" w:rsidRDefault="002428CD" w:rsidP="00506E59">
            <w:pPr>
              <w:rPr>
                <w:rFonts w:cstheme="minorHAnsi"/>
              </w:rPr>
            </w:pPr>
          </w:p>
          <w:p w14:paraId="3531B520" w14:textId="77777777" w:rsidR="002428CD" w:rsidRDefault="002428CD" w:rsidP="00506E59">
            <w:pPr>
              <w:rPr>
                <w:rFonts w:cstheme="minorHAnsi"/>
              </w:rPr>
            </w:pPr>
          </w:p>
          <w:p w14:paraId="4B0C62B7" w14:textId="2E5A99EC" w:rsidR="002428CD" w:rsidRPr="000A3283" w:rsidRDefault="002428CD" w:rsidP="00506E59">
            <w:pPr>
              <w:rPr>
                <w:rFonts w:cstheme="minorHAnsi"/>
              </w:rPr>
            </w:pPr>
          </w:p>
        </w:tc>
        <w:tc>
          <w:tcPr>
            <w:tcW w:w="1701" w:type="dxa"/>
          </w:tcPr>
          <w:p w14:paraId="3533EB69" w14:textId="77777777" w:rsidR="00B1771F" w:rsidRPr="000A3283" w:rsidRDefault="00506E59" w:rsidP="00506E59">
            <w:pPr>
              <w:rPr>
                <w:rFonts w:cstheme="minorHAnsi"/>
              </w:rPr>
            </w:pPr>
            <w:r w:rsidRPr="000A3283">
              <w:rPr>
                <w:rFonts w:cstheme="minorHAnsi"/>
              </w:rPr>
              <w:t>[Insert Name]</w:t>
            </w:r>
          </w:p>
        </w:tc>
        <w:sdt>
          <w:sdtPr>
            <w:rPr>
              <w:color w:val="808080"/>
            </w:rPr>
            <w:id w:val="-1030260732"/>
            <w:placeholder>
              <w:docPart w:val="A40FF733A51C4E73962C69B23D2DAA81"/>
            </w:placeholder>
            <w:date>
              <w:dateFormat w:val="dd/MM/yyyy"/>
              <w:lid w:val="en-GB"/>
              <w:storeMappedDataAs w:val="dateTime"/>
              <w:calendar w:val="gregorian"/>
            </w:date>
          </w:sdtPr>
          <w:sdtEndPr/>
          <w:sdtContent>
            <w:tc>
              <w:tcPr>
                <w:tcW w:w="2480" w:type="dxa"/>
              </w:tcPr>
              <w:p w14:paraId="23DAE853" w14:textId="77777777" w:rsidR="00B1771F" w:rsidRPr="00506E59" w:rsidRDefault="009D2F9D" w:rsidP="000A3283">
                <w:pPr>
                  <w:rPr>
                    <w:rFonts w:cstheme="minorHAnsi"/>
                    <w:sz w:val="20"/>
                    <w:szCs w:val="18"/>
                  </w:rPr>
                </w:pPr>
                <w:r w:rsidRPr="009D2F9D">
                  <w:rPr>
                    <w:color w:val="808080"/>
                  </w:rPr>
                  <w:t>Click or tap to enter a date.</w:t>
                </w:r>
              </w:p>
            </w:tc>
          </w:sdtContent>
        </w:sdt>
        <w:sdt>
          <w:sdtPr>
            <w:rPr>
              <w:rFonts w:cstheme="minorHAnsi"/>
              <w:sz w:val="20"/>
              <w:szCs w:val="18"/>
            </w:rPr>
            <w:id w:val="-845785619"/>
            <w:placeholder>
              <w:docPart w:val="03A0DB8E951040D69D3DF19DEE314642"/>
            </w:placeholder>
            <w:showingPlcHdr/>
            <w:date w:fullDate="2021-07-31T00:00:00Z">
              <w:dateFormat w:val="dd/MM/yyyy"/>
              <w:lid w:val="en-GB"/>
              <w:storeMappedDataAs w:val="dateTime"/>
              <w:calendar w:val="gregorian"/>
            </w:date>
          </w:sdtPr>
          <w:sdtEndPr/>
          <w:sdtContent>
            <w:tc>
              <w:tcPr>
                <w:tcW w:w="2056" w:type="dxa"/>
              </w:tcPr>
              <w:p w14:paraId="200F6F14" w14:textId="77777777" w:rsidR="00B1771F" w:rsidRPr="00506E59" w:rsidRDefault="00EF3B9A" w:rsidP="00506E59">
                <w:pPr>
                  <w:rPr>
                    <w:rFonts w:cstheme="minorHAnsi"/>
                    <w:sz w:val="20"/>
                    <w:szCs w:val="18"/>
                  </w:rPr>
                </w:pPr>
                <w:r w:rsidRPr="00A3667B">
                  <w:rPr>
                    <w:rStyle w:val="PlaceholderText"/>
                  </w:rPr>
                  <w:t>Click or tap to enter a date.</w:t>
                </w:r>
              </w:p>
            </w:tc>
          </w:sdtContent>
        </w:sdt>
      </w:tr>
      <w:tr w:rsidR="00B1771F" w:rsidRPr="00506E59" w14:paraId="5BF98712" w14:textId="77777777">
        <w:trPr>
          <w:trHeight w:val="116"/>
        </w:trPr>
        <w:tc>
          <w:tcPr>
            <w:tcW w:w="15168" w:type="dxa"/>
            <w:gridSpan w:val="4"/>
            <w:shd w:val="clear" w:color="auto" w:fill="FFFFFF" w:themeFill="background1"/>
          </w:tcPr>
          <w:p w14:paraId="272BF242" w14:textId="77777777" w:rsidR="00B1771F" w:rsidRPr="00506E59" w:rsidRDefault="00B1771F">
            <w:pPr>
              <w:pStyle w:val="Titlehead1"/>
              <w:rPr>
                <w:rFonts w:asciiTheme="minorHAnsi" w:hAnsiTheme="minorHAnsi" w:cstheme="minorHAnsi"/>
                <w:sz w:val="22"/>
                <w:szCs w:val="22"/>
              </w:rPr>
            </w:pPr>
            <w:r w:rsidRPr="00506E59">
              <w:rPr>
                <w:rFonts w:asciiTheme="minorHAnsi" w:hAnsiTheme="minorHAnsi" w:cstheme="minorHAnsi"/>
                <w:sz w:val="22"/>
                <w:szCs w:val="22"/>
              </w:rPr>
              <w:t>Emergency procedures</w:t>
            </w:r>
          </w:p>
        </w:tc>
      </w:tr>
      <w:tr w:rsidR="00B1771F" w:rsidRPr="00506E59" w14:paraId="2926E213" w14:textId="77777777" w:rsidTr="00011E59">
        <w:trPr>
          <w:trHeight w:val="485"/>
        </w:trPr>
        <w:tc>
          <w:tcPr>
            <w:tcW w:w="15168" w:type="dxa"/>
            <w:gridSpan w:val="4"/>
          </w:tcPr>
          <w:p w14:paraId="0EBFA71E" w14:textId="51FB6A8D" w:rsidR="00B1771F" w:rsidRDefault="002428CD">
            <w:pPr>
              <w:pStyle w:val="Titlehead1"/>
              <w:rPr>
                <w:rFonts w:asciiTheme="minorHAnsi" w:hAnsiTheme="minorHAnsi" w:cstheme="minorHAnsi"/>
                <w:b w:val="0"/>
                <w:sz w:val="22"/>
                <w:szCs w:val="22"/>
              </w:rPr>
            </w:pPr>
            <w:r>
              <w:rPr>
                <w:rFonts w:asciiTheme="minorHAnsi" w:hAnsiTheme="minorHAnsi" w:cstheme="minorHAnsi"/>
                <w:b w:val="0"/>
                <w:sz w:val="22"/>
                <w:szCs w:val="22"/>
              </w:rPr>
              <w:t>Security 208 6666</w:t>
            </w:r>
          </w:p>
          <w:p w14:paraId="3533908B" w14:textId="2645D2DF" w:rsidR="002428CD" w:rsidRPr="000A3283" w:rsidRDefault="002428CD">
            <w:pPr>
              <w:pStyle w:val="Titlehead1"/>
              <w:rPr>
                <w:rFonts w:asciiTheme="minorHAnsi" w:hAnsiTheme="minorHAnsi" w:cstheme="minorHAnsi"/>
                <w:b w:val="0"/>
                <w:sz w:val="22"/>
                <w:szCs w:val="22"/>
              </w:rPr>
            </w:pPr>
            <w:r>
              <w:rPr>
                <w:rFonts w:asciiTheme="minorHAnsi" w:hAnsiTheme="minorHAnsi" w:cstheme="minorHAnsi"/>
                <w:b w:val="0"/>
                <w:sz w:val="22"/>
                <w:szCs w:val="22"/>
              </w:rPr>
              <w:t xml:space="preserve">First aid Hunt Group- </w:t>
            </w:r>
            <w:r w:rsidRPr="002428CD">
              <w:rPr>
                <w:rFonts w:asciiTheme="majorHAnsi" w:hAnsiTheme="majorHAnsi" w:cstheme="majorHAnsi"/>
                <w:bCs w:val="0"/>
                <w:sz w:val="22"/>
                <w:szCs w:val="22"/>
              </w:rPr>
              <w:t>20</w:t>
            </w:r>
            <w:r w:rsidRPr="002428CD">
              <w:rPr>
                <w:rFonts w:asciiTheme="majorHAnsi" w:hAnsiTheme="majorHAnsi" w:cstheme="majorHAnsi"/>
                <w:bCs w:val="0"/>
              </w:rPr>
              <w:t>8 8561</w:t>
            </w:r>
          </w:p>
          <w:p w14:paraId="697ADAC0" w14:textId="77777777" w:rsidR="00B1771F" w:rsidRPr="00506E59" w:rsidRDefault="00B1771F">
            <w:pPr>
              <w:pStyle w:val="Titlehead1"/>
              <w:rPr>
                <w:rFonts w:asciiTheme="minorHAnsi" w:hAnsiTheme="minorHAnsi" w:cstheme="minorHAnsi"/>
                <w:b w:val="0"/>
                <w:sz w:val="20"/>
                <w:szCs w:val="20"/>
              </w:rPr>
            </w:pPr>
          </w:p>
        </w:tc>
      </w:tr>
    </w:tbl>
    <w:p w14:paraId="53BBC313" w14:textId="77777777" w:rsidR="000D74D2" w:rsidRDefault="00A00011" w:rsidP="00A00011">
      <w:pPr>
        <w:rPr>
          <w:rFonts w:cstheme="minorHAnsi"/>
          <w:sz w:val="18"/>
          <w:szCs w:val="18"/>
        </w:rPr>
      </w:pPr>
      <w:r w:rsidRPr="003A6610">
        <w:rPr>
          <w:rFonts w:cstheme="minorHAnsi"/>
        </w:rPr>
        <w:t xml:space="preserve">Signature of Responsible Person </w:t>
      </w:r>
      <w:r w:rsidRPr="003A6610">
        <w:rPr>
          <w:rFonts w:cstheme="minorHAnsi"/>
          <w:sz w:val="18"/>
          <w:szCs w:val="18"/>
        </w:rPr>
        <w:t>(Double click on the signature box below)</w:t>
      </w:r>
    </w:p>
    <w:p w14:paraId="65379760" w14:textId="77777777" w:rsidR="00A00011" w:rsidRPr="003A6610" w:rsidRDefault="00F92FE9" w:rsidP="00A00011">
      <w:pPr>
        <w:rPr>
          <w:rFonts w:cstheme="minorHAnsi"/>
          <w:i/>
          <w:sz w:val="18"/>
          <w:szCs w:val="18"/>
        </w:rPr>
      </w:pPr>
      <w:r>
        <w:rPr>
          <w:rFonts w:cstheme="minorHAnsi"/>
          <w:sz w:val="18"/>
          <w:szCs w:val="18"/>
        </w:rPr>
        <w:lastRenderedPageBreak/>
        <w:pict w14:anchorId="20B73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8.25pt;height:78.75pt">
            <v:imagedata r:id="rId13" o:title=""/>
            <o:lock v:ext="edit" ungrouping="t" rotation="t" cropping="t" verticies="t" text="t" grouping="t"/>
            <o:signatureline v:ext="edit" id="{7EB1CA4E-8659-4E72-977F-793550C534AE}" provid="{00000000-0000-0000-0000-000000000000}" issignatureline="t"/>
          </v:shape>
        </w:pict>
      </w:r>
      <w:r w:rsidR="00A00011" w:rsidRPr="003A6610">
        <w:rPr>
          <w:rFonts w:cstheme="minorHAnsi"/>
          <w:i/>
        </w:rPr>
        <w:tab/>
      </w:r>
      <w:r w:rsidR="00A00011" w:rsidRPr="003A6610">
        <w:rPr>
          <w:rFonts w:cstheme="minorHAnsi"/>
          <w:i/>
          <w:sz w:val="18"/>
          <w:szCs w:val="18"/>
        </w:rPr>
        <w:tab/>
      </w:r>
      <w:r w:rsidR="00A00011" w:rsidRPr="003A6610">
        <w:rPr>
          <w:rFonts w:cstheme="minorHAnsi"/>
          <w:i/>
          <w:sz w:val="18"/>
          <w:szCs w:val="18"/>
        </w:rPr>
        <w:tab/>
      </w:r>
      <w:r w:rsidR="00A00011" w:rsidRPr="003A6610">
        <w:rPr>
          <w:rFonts w:cstheme="minorHAnsi"/>
          <w:i/>
          <w:sz w:val="18"/>
          <w:szCs w:val="18"/>
        </w:rPr>
        <w:tab/>
      </w:r>
      <w:r w:rsidR="00A00011" w:rsidRPr="003A6610">
        <w:rPr>
          <w:rFonts w:cstheme="minorHAnsi"/>
          <w:i/>
          <w:sz w:val="18"/>
          <w:szCs w:val="18"/>
        </w:rPr>
        <w:tab/>
      </w:r>
      <w:r w:rsidR="00A00011" w:rsidRPr="003A6610">
        <w:rPr>
          <w:rFonts w:cstheme="minorHAnsi"/>
          <w:i/>
          <w:sz w:val="18"/>
          <w:szCs w:val="18"/>
        </w:rPr>
        <w:tab/>
      </w:r>
      <w:r w:rsidR="00A00011" w:rsidRPr="003A6610">
        <w:rPr>
          <w:rFonts w:cstheme="minorHAnsi"/>
          <w:i/>
          <w:sz w:val="18"/>
          <w:szCs w:val="18"/>
        </w:rPr>
        <w:tab/>
      </w:r>
    </w:p>
    <w:sectPr w:rsidR="00A00011" w:rsidRPr="003A6610" w:rsidSect="00A00011">
      <w:headerReference w:type="default" r:id="rId14"/>
      <w:footerReference w:type="default" r:id="rId15"/>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7432" w14:textId="77777777" w:rsidR="000013DA" w:rsidRDefault="000013DA" w:rsidP="00F03063">
      <w:pPr>
        <w:spacing w:after="0" w:line="240" w:lineRule="auto"/>
      </w:pPr>
      <w:r>
        <w:separator/>
      </w:r>
    </w:p>
  </w:endnote>
  <w:endnote w:type="continuationSeparator" w:id="0">
    <w:p w14:paraId="7D70E533" w14:textId="77777777" w:rsidR="000013DA" w:rsidRDefault="000013DA" w:rsidP="00F0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965910"/>
      <w:docPartObj>
        <w:docPartGallery w:val="Page Numbers (Bottom of Page)"/>
        <w:docPartUnique/>
      </w:docPartObj>
    </w:sdtPr>
    <w:sdtEndPr/>
    <w:sdtContent>
      <w:sdt>
        <w:sdtPr>
          <w:id w:val="-681593456"/>
          <w:docPartObj>
            <w:docPartGallery w:val="Page Numbers (Top of Page)"/>
            <w:docPartUnique/>
          </w:docPartObj>
        </w:sdtPr>
        <w:sdtEndPr/>
        <w:sdtContent>
          <w:p w14:paraId="2448DD1A" w14:textId="77777777" w:rsidR="00A00011" w:rsidRDefault="00A00011">
            <w:pPr>
              <w:pStyle w:val="Footer"/>
              <w:jc w:val="center"/>
            </w:pPr>
          </w:p>
          <w:tbl>
            <w:tblPr>
              <w:tblStyle w:val="TableGrid"/>
              <w:tblW w:w="11057" w:type="dxa"/>
              <w:tblInd w:w="1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1559"/>
              <w:gridCol w:w="2268"/>
              <w:gridCol w:w="2977"/>
              <w:gridCol w:w="2409"/>
            </w:tblGrid>
            <w:tr w:rsidR="00A00011" w14:paraId="786F1B5A" w14:textId="77777777" w:rsidTr="00A00011">
              <w:trPr>
                <w:trHeight w:val="851"/>
              </w:trPr>
              <w:tc>
                <w:tcPr>
                  <w:tcW w:w="1844" w:type="dxa"/>
                </w:tcPr>
                <w:p w14:paraId="1A56FAF3" w14:textId="77777777" w:rsidR="00A00011" w:rsidRDefault="00A00011" w:rsidP="00A00011">
                  <w:pPr>
                    <w:pStyle w:val="Footer"/>
                    <w:jc w:val="center"/>
                    <w:rPr>
                      <w:sz w:val="18"/>
                    </w:rPr>
                  </w:pPr>
                </w:p>
                <w:p w14:paraId="15E60137" w14:textId="77777777" w:rsidR="00A00011" w:rsidRDefault="00A00011" w:rsidP="00A00011">
                  <w:pPr>
                    <w:pStyle w:val="Footer"/>
                    <w:jc w:val="center"/>
                    <w:rPr>
                      <w:sz w:val="18"/>
                    </w:rPr>
                  </w:pPr>
                </w:p>
                <w:p w14:paraId="33C952A7" w14:textId="77777777" w:rsidR="00A00011" w:rsidRDefault="00A00011" w:rsidP="00A00011">
                  <w:pPr>
                    <w:pStyle w:val="Footer"/>
                    <w:jc w:val="center"/>
                    <w:rPr>
                      <w:sz w:val="18"/>
                    </w:rPr>
                  </w:pPr>
                </w:p>
                <w:p w14:paraId="4D74A8EF" w14:textId="77777777" w:rsidR="00A00011" w:rsidRPr="006F2931" w:rsidRDefault="00A00011" w:rsidP="00A00011">
                  <w:pPr>
                    <w:pStyle w:val="Footer"/>
                    <w:jc w:val="center"/>
                    <w:rPr>
                      <w:sz w:val="18"/>
                    </w:rPr>
                  </w:pPr>
                  <w:r w:rsidRPr="006F2931">
                    <w:rPr>
                      <w:sz w:val="18"/>
                    </w:rPr>
                    <w:t>Version: 6</w:t>
                  </w:r>
                </w:p>
              </w:tc>
              <w:tc>
                <w:tcPr>
                  <w:tcW w:w="1559" w:type="dxa"/>
                </w:tcPr>
                <w:p w14:paraId="0F81B19E" w14:textId="77777777" w:rsidR="00A00011" w:rsidRDefault="00A00011" w:rsidP="00A00011">
                  <w:pPr>
                    <w:pStyle w:val="Footer"/>
                    <w:jc w:val="center"/>
                    <w:rPr>
                      <w:sz w:val="18"/>
                    </w:rPr>
                  </w:pPr>
                </w:p>
                <w:p w14:paraId="7D87B73D" w14:textId="77777777" w:rsidR="00A00011" w:rsidRDefault="00A00011" w:rsidP="00A00011">
                  <w:pPr>
                    <w:pStyle w:val="Footer"/>
                    <w:jc w:val="center"/>
                    <w:rPr>
                      <w:sz w:val="18"/>
                    </w:rPr>
                  </w:pPr>
                </w:p>
                <w:p w14:paraId="5A8D8BE1" w14:textId="77777777" w:rsidR="00A00011" w:rsidRDefault="00A00011" w:rsidP="00A00011">
                  <w:pPr>
                    <w:pStyle w:val="Footer"/>
                    <w:jc w:val="center"/>
                    <w:rPr>
                      <w:sz w:val="18"/>
                    </w:rPr>
                  </w:pPr>
                </w:p>
                <w:p w14:paraId="033C2629" w14:textId="77777777" w:rsidR="00A00011" w:rsidRPr="006F2931" w:rsidRDefault="00A00011" w:rsidP="00A00011">
                  <w:pPr>
                    <w:pStyle w:val="Footer"/>
                    <w:jc w:val="center"/>
                    <w:rPr>
                      <w:sz w:val="18"/>
                    </w:rPr>
                  </w:pPr>
                  <w:r>
                    <w:rPr>
                      <w:sz w:val="18"/>
                    </w:rPr>
                    <w:t>Owner: DM</w:t>
                  </w:r>
                </w:p>
              </w:tc>
              <w:tc>
                <w:tcPr>
                  <w:tcW w:w="2268" w:type="dxa"/>
                </w:tcPr>
                <w:p w14:paraId="3590AA31" w14:textId="77777777" w:rsidR="00A00011" w:rsidRDefault="00A00011" w:rsidP="00A00011">
                  <w:pPr>
                    <w:pStyle w:val="Footer"/>
                    <w:jc w:val="center"/>
                    <w:rPr>
                      <w:sz w:val="18"/>
                    </w:rPr>
                  </w:pPr>
                </w:p>
                <w:p w14:paraId="09DDF598" w14:textId="77777777" w:rsidR="00A00011" w:rsidRDefault="00A00011" w:rsidP="00A00011">
                  <w:pPr>
                    <w:pStyle w:val="Footer"/>
                    <w:jc w:val="center"/>
                    <w:rPr>
                      <w:sz w:val="18"/>
                    </w:rPr>
                  </w:pPr>
                </w:p>
                <w:p w14:paraId="23237FE4" w14:textId="77777777" w:rsidR="00A00011" w:rsidRDefault="00A00011" w:rsidP="00A00011">
                  <w:pPr>
                    <w:pStyle w:val="Footer"/>
                    <w:jc w:val="center"/>
                    <w:rPr>
                      <w:sz w:val="18"/>
                    </w:rPr>
                  </w:pPr>
                </w:p>
                <w:p w14:paraId="23EE2618" w14:textId="77777777" w:rsidR="00A00011" w:rsidRPr="006F2931" w:rsidRDefault="00A00011" w:rsidP="00A00011">
                  <w:pPr>
                    <w:pStyle w:val="Footer"/>
                    <w:jc w:val="center"/>
                    <w:rPr>
                      <w:sz w:val="18"/>
                    </w:rPr>
                  </w:pPr>
                  <w:r>
                    <w:rPr>
                      <w:sz w:val="18"/>
                    </w:rPr>
                    <w:t>Approved by: OHSS</w:t>
                  </w:r>
                </w:p>
              </w:tc>
              <w:tc>
                <w:tcPr>
                  <w:tcW w:w="2977" w:type="dxa"/>
                </w:tcPr>
                <w:p w14:paraId="02383F83" w14:textId="77777777" w:rsidR="00A00011" w:rsidRDefault="00A00011" w:rsidP="00A00011">
                  <w:pPr>
                    <w:pStyle w:val="Footer"/>
                    <w:jc w:val="center"/>
                    <w:rPr>
                      <w:sz w:val="18"/>
                    </w:rPr>
                  </w:pPr>
                </w:p>
                <w:p w14:paraId="42E9416F" w14:textId="77777777" w:rsidR="00A00011" w:rsidRDefault="00A00011" w:rsidP="00A00011">
                  <w:pPr>
                    <w:pStyle w:val="Footer"/>
                    <w:jc w:val="center"/>
                    <w:rPr>
                      <w:sz w:val="18"/>
                    </w:rPr>
                  </w:pPr>
                </w:p>
                <w:p w14:paraId="098005B0" w14:textId="77777777" w:rsidR="00A00011" w:rsidRDefault="00A00011" w:rsidP="00A00011">
                  <w:pPr>
                    <w:pStyle w:val="Footer"/>
                    <w:jc w:val="center"/>
                    <w:rPr>
                      <w:sz w:val="18"/>
                    </w:rPr>
                  </w:pPr>
                </w:p>
                <w:p w14:paraId="0F66EA90" w14:textId="77777777" w:rsidR="00A00011" w:rsidRPr="006F2931" w:rsidRDefault="00A00011" w:rsidP="00A00011">
                  <w:pPr>
                    <w:pStyle w:val="Footer"/>
                    <w:jc w:val="center"/>
                    <w:rPr>
                      <w:sz w:val="18"/>
                    </w:rPr>
                  </w:pPr>
                  <w:r>
                    <w:rPr>
                      <w:sz w:val="18"/>
                    </w:rPr>
                    <w:t>Date of creation: 08/2019</w:t>
                  </w:r>
                </w:p>
              </w:tc>
              <w:tc>
                <w:tcPr>
                  <w:tcW w:w="2409" w:type="dxa"/>
                </w:tcPr>
                <w:p w14:paraId="7A413D92" w14:textId="77777777" w:rsidR="00A00011" w:rsidRDefault="00A00011" w:rsidP="00A00011">
                  <w:pPr>
                    <w:pStyle w:val="Footer"/>
                    <w:jc w:val="center"/>
                    <w:rPr>
                      <w:sz w:val="18"/>
                    </w:rPr>
                  </w:pPr>
                </w:p>
                <w:p w14:paraId="33E41123" w14:textId="77777777" w:rsidR="00A00011" w:rsidRDefault="00A00011" w:rsidP="00A00011">
                  <w:pPr>
                    <w:pStyle w:val="Footer"/>
                    <w:jc w:val="center"/>
                    <w:rPr>
                      <w:sz w:val="18"/>
                    </w:rPr>
                  </w:pPr>
                </w:p>
                <w:p w14:paraId="4F72325F" w14:textId="77777777" w:rsidR="00A00011" w:rsidRDefault="00A00011" w:rsidP="00A00011">
                  <w:pPr>
                    <w:pStyle w:val="Footer"/>
                    <w:jc w:val="center"/>
                    <w:rPr>
                      <w:sz w:val="18"/>
                    </w:rPr>
                  </w:pPr>
                </w:p>
                <w:p w14:paraId="6B034B5D" w14:textId="77777777" w:rsidR="00A00011" w:rsidRPr="006F2931" w:rsidRDefault="00A00011" w:rsidP="00A00011">
                  <w:pPr>
                    <w:pStyle w:val="Footer"/>
                    <w:jc w:val="center"/>
                    <w:rPr>
                      <w:sz w:val="18"/>
                    </w:rPr>
                  </w:pPr>
                  <w:r>
                    <w:rPr>
                      <w:sz w:val="18"/>
                    </w:rPr>
                    <w:t>Review Date: 08/2021</w:t>
                  </w:r>
                </w:p>
              </w:tc>
            </w:tr>
          </w:tbl>
          <w:p w14:paraId="5979538A" w14:textId="77777777" w:rsidR="00A00011" w:rsidRDefault="00A00011" w:rsidP="00A00011">
            <w:pPr>
              <w:pStyle w:val="Footer"/>
              <w:jc w:val="center"/>
            </w:pPr>
          </w:p>
          <w:p w14:paraId="1E86BB1D" w14:textId="77777777" w:rsidR="00A00011" w:rsidRDefault="00A00011">
            <w:pPr>
              <w:pStyle w:val="Footer"/>
              <w:jc w:val="center"/>
            </w:pPr>
          </w:p>
          <w:p w14:paraId="31C5032E" w14:textId="77777777" w:rsidR="00A00011" w:rsidRDefault="00A000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4066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23A4">
              <w:rPr>
                <w:b/>
                <w:bCs/>
                <w:noProof/>
              </w:rPr>
              <w:t>1</w:t>
            </w:r>
            <w:r>
              <w:rPr>
                <w:b/>
                <w:bCs/>
                <w:sz w:val="24"/>
                <w:szCs w:val="24"/>
              </w:rPr>
              <w:fldChar w:fldCharType="end"/>
            </w:r>
          </w:p>
        </w:sdtContent>
      </w:sdt>
    </w:sdtContent>
  </w:sdt>
  <w:p w14:paraId="6E17C5AA" w14:textId="77777777" w:rsidR="008B53FA" w:rsidRDefault="008B5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95FD" w14:textId="77777777" w:rsidR="000013DA" w:rsidRDefault="000013DA" w:rsidP="00F03063">
      <w:pPr>
        <w:spacing w:after="0" w:line="240" w:lineRule="auto"/>
      </w:pPr>
      <w:r>
        <w:separator/>
      </w:r>
    </w:p>
  </w:footnote>
  <w:footnote w:type="continuationSeparator" w:id="0">
    <w:p w14:paraId="79FBBF56" w14:textId="77777777" w:rsidR="000013DA" w:rsidRDefault="000013DA" w:rsidP="00F03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ADCA" w14:textId="77777777" w:rsidR="002A3DD9" w:rsidRDefault="002A3DD9" w:rsidP="00F03063">
    <w:pPr>
      <w:pStyle w:val="Header"/>
      <w:jc w:val="both"/>
    </w:pPr>
    <w:r>
      <w:tab/>
    </w:r>
    <w:r>
      <w:rPr>
        <w:rFonts w:ascii="Cambria" w:hAnsi="Cambria"/>
        <w:noProof/>
        <w:sz w:val="18"/>
        <w:szCs w:val="18"/>
        <w:lang w:eastAsia="en-GB"/>
      </w:rPr>
      <w:t xml:space="preserve">                                                                                     </w:t>
    </w:r>
    <w:r>
      <w:rPr>
        <w:rFonts w:ascii="Cambria" w:hAnsi="Cambria"/>
        <w:noProof/>
        <w:sz w:val="18"/>
        <w:szCs w:val="18"/>
        <w:lang w:eastAsia="en-GB"/>
      </w:rPr>
      <w:tab/>
    </w:r>
    <w:r>
      <w:rPr>
        <w:rFonts w:ascii="Cambria" w:hAnsi="Cambria"/>
        <w:noProof/>
        <w:sz w:val="18"/>
        <w:szCs w:val="18"/>
        <w:lang w:eastAsia="en-GB"/>
      </w:rPr>
      <w:tab/>
    </w:r>
    <w:r>
      <w:rPr>
        <w:rFonts w:ascii="Cambria" w:hAnsi="Cambria"/>
        <w:noProof/>
        <w:sz w:val="18"/>
        <w:szCs w:val="18"/>
        <w:lang w:eastAsia="en-GB"/>
      </w:rPr>
      <w:tab/>
    </w:r>
    <w:r>
      <w:rPr>
        <w:rFonts w:ascii="Cambria" w:hAnsi="Cambria"/>
        <w:noProof/>
        <w:sz w:val="18"/>
        <w:szCs w:val="18"/>
        <w:lang w:eastAsia="en-GB"/>
      </w:rPr>
      <w:tab/>
    </w:r>
    <w:r>
      <w:rPr>
        <w:rFonts w:ascii="Cambria" w:hAnsi="Cambria"/>
        <w:noProof/>
        <w:sz w:val="18"/>
        <w:szCs w:val="18"/>
        <w:lang w:eastAsia="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669F3"/>
    <w:multiLevelType w:val="hybridMultilevel"/>
    <w:tmpl w:val="C6228C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8867D7"/>
    <w:multiLevelType w:val="hybridMultilevel"/>
    <w:tmpl w:val="C6928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E76321"/>
    <w:multiLevelType w:val="hybridMultilevel"/>
    <w:tmpl w:val="6BFC2B3A"/>
    <w:lvl w:ilvl="0" w:tplc="30FC852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464ED6"/>
    <w:multiLevelType w:val="hybridMultilevel"/>
    <w:tmpl w:val="98B0284E"/>
    <w:lvl w:ilvl="0" w:tplc="117AE2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416184">
    <w:abstractNumId w:val="3"/>
  </w:num>
  <w:num w:numId="2" w16cid:durableId="1738360427">
    <w:abstractNumId w:val="0"/>
  </w:num>
  <w:num w:numId="3" w16cid:durableId="943147456">
    <w:abstractNumId w:val="2"/>
  </w:num>
  <w:num w:numId="4" w16cid:durableId="38471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54"/>
    <w:rsid w:val="000013DA"/>
    <w:rsid w:val="00001CFB"/>
    <w:rsid w:val="00004784"/>
    <w:rsid w:val="00011E59"/>
    <w:rsid w:val="0002057B"/>
    <w:rsid w:val="00022A1A"/>
    <w:rsid w:val="00025D31"/>
    <w:rsid w:val="000272D0"/>
    <w:rsid w:val="00033488"/>
    <w:rsid w:val="00041529"/>
    <w:rsid w:val="00060F1E"/>
    <w:rsid w:val="000635AB"/>
    <w:rsid w:val="00065149"/>
    <w:rsid w:val="0007203C"/>
    <w:rsid w:val="000801DE"/>
    <w:rsid w:val="00091523"/>
    <w:rsid w:val="000918F2"/>
    <w:rsid w:val="000A18AA"/>
    <w:rsid w:val="000A3283"/>
    <w:rsid w:val="000C6204"/>
    <w:rsid w:val="000C7026"/>
    <w:rsid w:val="000D3A3F"/>
    <w:rsid w:val="000D74D2"/>
    <w:rsid w:val="00101AFE"/>
    <w:rsid w:val="00114F40"/>
    <w:rsid w:val="0012631E"/>
    <w:rsid w:val="0012693B"/>
    <w:rsid w:val="00141DBD"/>
    <w:rsid w:val="0014460D"/>
    <w:rsid w:val="00184589"/>
    <w:rsid w:val="001C5CC3"/>
    <w:rsid w:val="001D07EA"/>
    <w:rsid w:val="001D2D73"/>
    <w:rsid w:val="001E010D"/>
    <w:rsid w:val="00220A84"/>
    <w:rsid w:val="00223176"/>
    <w:rsid w:val="002428CD"/>
    <w:rsid w:val="0026214E"/>
    <w:rsid w:val="0026384F"/>
    <w:rsid w:val="00267929"/>
    <w:rsid w:val="00273978"/>
    <w:rsid w:val="00276EB4"/>
    <w:rsid w:val="00290A09"/>
    <w:rsid w:val="002A3DD9"/>
    <w:rsid w:val="002C6F10"/>
    <w:rsid w:val="002F03F8"/>
    <w:rsid w:val="002F4EF5"/>
    <w:rsid w:val="00302AF1"/>
    <w:rsid w:val="0031120E"/>
    <w:rsid w:val="003123BA"/>
    <w:rsid w:val="003129DD"/>
    <w:rsid w:val="00314377"/>
    <w:rsid w:val="00354A50"/>
    <w:rsid w:val="00367A0F"/>
    <w:rsid w:val="00387DE9"/>
    <w:rsid w:val="003A6610"/>
    <w:rsid w:val="003B6329"/>
    <w:rsid w:val="003C08A2"/>
    <w:rsid w:val="003C478C"/>
    <w:rsid w:val="00402E9A"/>
    <w:rsid w:val="00404425"/>
    <w:rsid w:val="00437050"/>
    <w:rsid w:val="00437951"/>
    <w:rsid w:val="0045637B"/>
    <w:rsid w:val="004A7011"/>
    <w:rsid w:val="004C39CE"/>
    <w:rsid w:val="004E7446"/>
    <w:rsid w:val="00501C69"/>
    <w:rsid w:val="00505858"/>
    <w:rsid w:val="00506E59"/>
    <w:rsid w:val="005102B0"/>
    <w:rsid w:val="00514BF3"/>
    <w:rsid w:val="00540662"/>
    <w:rsid w:val="00571AC0"/>
    <w:rsid w:val="00587654"/>
    <w:rsid w:val="005B339A"/>
    <w:rsid w:val="005E55C1"/>
    <w:rsid w:val="005E6C9E"/>
    <w:rsid w:val="00642567"/>
    <w:rsid w:val="006A3A9B"/>
    <w:rsid w:val="006A4FF5"/>
    <w:rsid w:val="00717F95"/>
    <w:rsid w:val="00726C05"/>
    <w:rsid w:val="007543B7"/>
    <w:rsid w:val="00764B09"/>
    <w:rsid w:val="00765D7E"/>
    <w:rsid w:val="007A55B3"/>
    <w:rsid w:val="007B2E29"/>
    <w:rsid w:val="007B59ED"/>
    <w:rsid w:val="007E6D8D"/>
    <w:rsid w:val="007F35CC"/>
    <w:rsid w:val="0080245C"/>
    <w:rsid w:val="00827854"/>
    <w:rsid w:val="00834D1F"/>
    <w:rsid w:val="00837E5C"/>
    <w:rsid w:val="0084600F"/>
    <w:rsid w:val="00851BB5"/>
    <w:rsid w:val="00852708"/>
    <w:rsid w:val="0086231E"/>
    <w:rsid w:val="00893784"/>
    <w:rsid w:val="0089612E"/>
    <w:rsid w:val="008963C4"/>
    <w:rsid w:val="008A47A4"/>
    <w:rsid w:val="008B53FA"/>
    <w:rsid w:val="008F2D86"/>
    <w:rsid w:val="008F77C6"/>
    <w:rsid w:val="00960668"/>
    <w:rsid w:val="00963D14"/>
    <w:rsid w:val="00967599"/>
    <w:rsid w:val="00977F38"/>
    <w:rsid w:val="009979BB"/>
    <w:rsid w:val="009A7762"/>
    <w:rsid w:val="009B3499"/>
    <w:rsid w:val="009C5785"/>
    <w:rsid w:val="009D2EB9"/>
    <w:rsid w:val="009D2F9D"/>
    <w:rsid w:val="009E11DE"/>
    <w:rsid w:val="009E2A86"/>
    <w:rsid w:val="009E4FA9"/>
    <w:rsid w:val="009F7B3A"/>
    <w:rsid w:val="00A00011"/>
    <w:rsid w:val="00A110FE"/>
    <w:rsid w:val="00A6460C"/>
    <w:rsid w:val="00A75345"/>
    <w:rsid w:val="00A820B4"/>
    <w:rsid w:val="00A87DAA"/>
    <w:rsid w:val="00A92B8C"/>
    <w:rsid w:val="00AB43D7"/>
    <w:rsid w:val="00AB7A4F"/>
    <w:rsid w:val="00AE4427"/>
    <w:rsid w:val="00B04838"/>
    <w:rsid w:val="00B1358E"/>
    <w:rsid w:val="00B1771F"/>
    <w:rsid w:val="00B2122A"/>
    <w:rsid w:val="00B2235D"/>
    <w:rsid w:val="00B51A67"/>
    <w:rsid w:val="00B532F5"/>
    <w:rsid w:val="00B55F0C"/>
    <w:rsid w:val="00B93570"/>
    <w:rsid w:val="00B95698"/>
    <w:rsid w:val="00BC3B1E"/>
    <w:rsid w:val="00BE1CBB"/>
    <w:rsid w:val="00BE3F51"/>
    <w:rsid w:val="00C0366F"/>
    <w:rsid w:val="00C110A0"/>
    <w:rsid w:val="00C130CE"/>
    <w:rsid w:val="00C302E5"/>
    <w:rsid w:val="00C5071E"/>
    <w:rsid w:val="00C70775"/>
    <w:rsid w:val="00C7656C"/>
    <w:rsid w:val="00C828C1"/>
    <w:rsid w:val="00C95CC8"/>
    <w:rsid w:val="00CA2AB5"/>
    <w:rsid w:val="00CB113D"/>
    <w:rsid w:val="00CB245E"/>
    <w:rsid w:val="00CC652D"/>
    <w:rsid w:val="00CD5433"/>
    <w:rsid w:val="00CE367A"/>
    <w:rsid w:val="00CF7030"/>
    <w:rsid w:val="00D123A4"/>
    <w:rsid w:val="00D2529C"/>
    <w:rsid w:val="00D41EC6"/>
    <w:rsid w:val="00D54AEC"/>
    <w:rsid w:val="00DA3BEC"/>
    <w:rsid w:val="00DD37F2"/>
    <w:rsid w:val="00DF418B"/>
    <w:rsid w:val="00E14F02"/>
    <w:rsid w:val="00E201CE"/>
    <w:rsid w:val="00E62801"/>
    <w:rsid w:val="00E72DA1"/>
    <w:rsid w:val="00E765B7"/>
    <w:rsid w:val="00E808E3"/>
    <w:rsid w:val="00E95538"/>
    <w:rsid w:val="00E96005"/>
    <w:rsid w:val="00EC0AE0"/>
    <w:rsid w:val="00EC16C6"/>
    <w:rsid w:val="00EC2153"/>
    <w:rsid w:val="00EF3B9A"/>
    <w:rsid w:val="00F03063"/>
    <w:rsid w:val="00F071FD"/>
    <w:rsid w:val="00F53A74"/>
    <w:rsid w:val="00F92C8C"/>
    <w:rsid w:val="00F92FE9"/>
    <w:rsid w:val="00FA73A9"/>
    <w:rsid w:val="00FB3135"/>
    <w:rsid w:val="00FC03F2"/>
    <w:rsid w:val="00FD1403"/>
    <w:rsid w:val="00FD7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2FDB5E"/>
  <w15:docId w15:val="{D3FBA741-E6DC-4F99-A5B0-7FE4AADF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345"/>
    <w:pPr>
      <w:ind w:left="720"/>
      <w:contextualSpacing/>
    </w:pPr>
  </w:style>
  <w:style w:type="paragraph" w:styleId="BalloonText">
    <w:name w:val="Balloon Text"/>
    <w:basedOn w:val="Normal"/>
    <w:link w:val="BalloonTextChar"/>
    <w:uiPriority w:val="99"/>
    <w:semiHidden/>
    <w:unhideWhenUsed/>
    <w:rsid w:val="00184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89"/>
    <w:rPr>
      <w:rFonts w:ascii="Segoe UI" w:hAnsi="Segoe UI" w:cs="Segoe UI"/>
      <w:sz w:val="18"/>
      <w:szCs w:val="18"/>
    </w:rPr>
  </w:style>
  <w:style w:type="paragraph" w:styleId="Header">
    <w:name w:val="header"/>
    <w:basedOn w:val="Normal"/>
    <w:link w:val="HeaderChar"/>
    <w:uiPriority w:val="99"/>
    <w:unhideWhenUsed/>
    <w:rsid w:val="00F03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063"/>
  </w:style>
  <w:style w:type="paragraph" w:styleId="Footer">
    <w:name w:val="footer"/>
    <w:basedOn w:val="Normal"/>
    <w:link w:val="FooterChar"/>
    <w:uiPriority w:val="99"/>
    <w:unhideWhenUsed/>
    <w:rsid w:val="00F03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063"/>
  </w:style>
  <w:style w:type="character" w:styleId="CommentReference">
    <w:name w:val="annotation reference"/>
    <w:basedOn w:val="DefaultParagraphFont"/>
    <w:uiPriority w:val="99"/>
    <w:semiHidden/>
    <w:unhideWhenUsed/>
    <w:rsid w:val="000272D0"/>
    <w:rPr>
      <w:sz w:val="16"/>
      <w:szCs w:val="16"/>
    </w:rPr>
  </w:style>
  <w:style w:type="paragraph" w:styleId="CommentText">
    <w:name w:val="annotation text"/>
    <w:basedOn w:val="Normal"/>
    <w:link w:val="CommentTextChar"/>
    <w:uiPriority w:val="99"/>
    <w:semiHidden/>
    <w:unhideWhenUsed/>
    <w:rsid w:val="000272D0"/>
    <w:pPr>
      <w:spacing w:line="240" w:lineRule="auto"/>
    </w:pPr>
    <w:rPr>
      <w:sz w:val="20"/>
      <w:szCs w:val="20"/>
    </w:rPr>
  </w:style>
  <w:style w:type="character" w:customStyle="1" w:styleId="CommentTextChar">
    <w:name w:val="Comment Text Char"/>
    <w:basedOn w:val="DefaultParagraphFont"/>
    <w:link w:val="CommentText"/>
    <w:uiPriority w:val="99"/>
    <w:semiHidden/>
    <w:rsid w:val="000272D0"/>
    <w:rPr>
      <w:sz w:val="20"/>
      <w:szCs w:val="20"/>
    </w:rPr>
  </w:style>
  <w:style w:type="paragraph" w:styleId="CommentSubject">
    <w:name w:val="annotation subject"/>
    <w:basedOn w:val="CommentText"/>
    <w:next w:val="CommentText"/>
    <w:link w:val="CommentSubjectChar"/>
    <w:uiPriority w:val="99"/>
    <w:semiHidden/>
    <w:unhideWhenUsed/>
    <w:rsid w:val="000272D0"/>
    <w:rPr>
      <w:b/>
      <w:bCs/>
    </w:rPr>
  </w:style>
  <w:style w:type="character" w:customStyle="1" w:styleId="CommentSubjectChar">
    <w:name w:val="Comment Subject Char"/>
    <w:basedOn w:val="CommentTextChar"/>
    <w:link w:val="CommentSubject"/>
    <w:uiPriority w:val="99"/>
    <w:semiHidden/>
    <w:rsid w:val="000272D0"/>
    <w:rPr>
      <w:b/>
      <w:bCs/>
      <w:sz w:val="20"/>
      <w:szCs w:val="20"/>
    </w:rPr>
  </w:style>
  <w:style w:type="paragraph" w:customStyle="1" w:styleId="Titlehead1">
    <w:name w:val="Title head 1"/>
    <w:basedOn w:val="Normal"/>
    <w:link w:val="Titlehead1Char"/>
    <w:uiPriority w:val="99"/>
    <w:rsid w:val="00CB113D"/>
    <w:pPr>
      <w:autoSpaceDE w:val="0"/>
      <w:autoSpaceDN w:val="0"/>
      <w:spacing w:after="0" w:line="240" w:lineRule="auto"/>
    </w:pPr>
    <w:rPr>
      <w:rFonts w:ascii="Times New Roman" w:eastAsia="Times New Roman" w:hAnsi="Times New Roman" w:cs="Times New Roman"/>
      <w:b/>
      <w:bCs/>
      <w:sz w:val="24"/>
      <w:szCs w:val="24"/>
      <w:lang w:eastAsia="en-GB"/>
    </w:rPr>
  </w:style>
  <w:style w:type="character" w:customStyle="1" w:styleId="Titlehead1Char">
    <w:name w:val="Title head 1 Char"/>
    <w:basedOn w:val="DefaultParagraphFont"/>
    <w:link w:val="Titlehead1"/>
    <w:uiPriority w:val="99"/>
    <w:locked/>
    <w:rsid w:val="00CB113D"/>
    <w:rPr>
      <w:rFonts w:ascii="Times New Roman" w:eastAsia="Times New Roman" w:hAnsi="Times New Roman" w:cs="Times New Roman"/>
      <w:b/>
      <w:bCs/>
      <w:sz w:val="24"/>
      <w:szCs w:val="24"/>
      <w:lang w:eastAsia="en-GB"/>
    </w:rPr>
  </w:style>
  <w:style w:type="character" w:styleId="PlaceholderText">
    <w:name w:val="Placeholder Text"/>
    <w:basedOn w:val="DefaultParagraphFont"/>
    <w:uiPriority w:val="99"/>
    <w:semiHidden/>
    <w:rsid w:val="00C95CC8"/>
    <w:rPr>
      <w:color w:val="808080"/>
    </w:rPr>
  </w:style>
  <w:style w:type="character" w:styleId="Hyperlink">
    <w:name w:val="Hyperlink"/>
    <w:basedOn w:val="DefaultParagraphFont"/>
    <w:uiPriority w:val="99"/>
    <w:rsid w:val="00033488"/>
    <w:rPr>
      <w:rFonts w:cs="Times New Roman"/>
      <w:color w:val="0000FF"/>
      <w:u w:val="single"/>
    </w:rPr>
  </w:style>
  <w:style w:type="character" w:styleId="UnresolvedMention">
    <w:name w:val="Unresolved Mention"/>
    <w:basedOn w:val="DefaultParagraphFont"/>
    <w:uiPriority w:val="99"/>
    <w:semiHidden/>
    <w:unhideWhenUsed/>
    <w:rsid w:val="00B55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l.ac.uk/students/wellbeing/about/policies.ht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urity.control@newcastle.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FF733A51C4E73962C69B23D2DAA81"/>
        <w:category>
          <w:name w:val="General"/>
          <w:gallery w:val="placeholder"/>
        </w:category>
        <w:types>
          <w:type w:val="bbPlcHdr"/>
        </w:types>
        <w:behaviors>
          <w:behavior w:val="content"/>
        </w:behaviors>
        <w:guid w:val="{A9C581C5-38E2-4C01-9A1E-692F4E62F655}"/>
      </w:docPartPr>
      <w:docPartBody>
        <w:p w:rsidR="005C00A8" w:rsidRDefault="00FB49F4" w:rsidP="00FB49F4">
          <w:pPr>
            <w:pStyle w:val="A40FF733A51C4E73962C69B23D2DAA81"/>
          </w:pPr>
          <w:r w:rsidRPr="00A3667B">
            <w:rPr>
              <w:rStyle w:val="PlaceholderText"/>
            </w:rPr>
            <w:t>Click or tap to enter a date.</w:t>
          </w:r>
        </w:p>
      </w:docPartBody>
    </w:docPart>
    <w:docPart>
      <w:docPartPr>
        <w:name w:val="03A0DB8E951040D69D3DF19DEE314642"/>
        <w:category>
          <w:name w:val="General"/>
          <w:gallery w:val="placeholder"/>
        </w:category>
        <w:types>
          <w:type w:val="bbPlcHdr"/>
        </w:types>
        <w:behaviors>
          <w:behavior w:val="content"/>
        </w:behaviors>
        <w:guid w:val="{C35A8C2A-264C-4EA4-8770-97B53828CA78}"/>
      </w:docPartPr>
      <w:docPartBody>
        <w:p w:rsidR="005C00A8" w:rsidRDefault="00FB49F4" w:rsidP="00FB49F4">
          <w:pPr>
            <w:pStyle w:val="03A0DB8E951040D69D3DF19DEE314642"/>
          </w:pPr>
          <w:r w:rsidRPr="00A366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A2A"/>
    <w:rsid w:val="00086ABB"/>
    <w:rsid w:val="001433EB"/>
    <w:rsid w:val="005968A8"/>
    <w:rsid w:val="005C00A8"/>
    <w:rsid w:val="00712016"/>
    <w:rsid w:val="008820BD"/>
    <w:rsid w:val="00D23A77"/>
    <w:rsid w:val="00E06A2A"/>
    <w:rsid w:val="00FB4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0A8"/>
    <w:rPr>
      <w:color w:val="808080"/>
    </w:rPr>
  </w:style>
  <w:style w:type="paragraph" w:customStyle="1" w:styleId="A40FF733A51C4E73962C69B23D2DAA81">
    <w:name w:val="A40FF733A51C4E73962C69B23D2DAA81"/>
    <w:rsid w:val="00FB49F4"/>
  </w:style>
  <w:style w:type="paragraph" w:customStyle="1" w:styleId="03A0DB8E951040D69D3DF19DEE314642">
    <w:name w:val="03A0DB8E951040D69D3DF19DEE314642"/>
    <w:rsid w:val="00FB4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0A7FB02905A3409FD80D40D23EDBD2" ma:contentTypeVersion="16" ma:contentTypeDescription="Create a new document." ma:contentTypeScope="" ma:versionID="b5abf8fcb089d8aaba17616f5bd6e403">
  <xsd:schema xmlns:xsd="http://www.w3.org/2001/XMLSchema" xmlns:xs="http://www.w3.org/2001/XMLSchema" xmlns:p="http://schemas.microsoft.com/office/2006/metadata/properties" xmlns:ns1="http://schemas.microsoft.com/sharepoint/v3" xmlns:ns2="b839386e-b7d7-4cb6-bf9c-419cde42c50a" xmlns:ns3="580a2567-8b22-44d2-a062-0c3f23cb2d4f" targetNamespace="http://schemas.microsoft.com/office/2006/metadata/properties" ma:root="true" ma:fieldsID="014077d528f39e07f9d48714b7d4532c" ns1:_="" ns2:_="" ns3:_="">
    <xsd:import namespace="http://schemas.microsoft.com/sharepoint/v3"/>
    <xsd:import namespace="b839386e-b7d7-4cb6-bf9c-419cde42c50a"/>
    <xsd:import namespace="580a2567-8b22-44d2-a062-0c3f23cb2d4f"/>
    <xsd:element name="properties">
      <xsd:complexType>
        <xsd:sequence>
          <xsd:element name="documentManagement">
            <xsd:complexType>
              <xsd:all>
                <xsd:element ref="ns1:PublishingStartDate" minOccurs="0"/>
                <xsd:element ref="ns1:PublishingExpirationDate" minOccurs="0"/>
                <xsd:element ref="ns2:PromotedContent" minOccurs="0"/>
                <xsd:element ref="ns3:MigrationSourceURL" minOccurs="0"/>
                <xsd:element ref="ns3:MediaServiceMetadata" minOccurs="0"/>
                <xsd:element ref="ns3:MediaServiceFastMetadata"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39386e-b7d7-4cb6-bf9c-419cde42c50a" elementFormDefault="qualified">
    <xsd:import namespace="http://schemas.microsoft.com/office/2006/documentManagement/types"/>
    <xsd:import namespace="http://schemas.microsoft.com/office/infopath/2007/PartnerControls"/>
    <xsd:element name="PromotedContent" ma:index="10" nillable="true" ma:displayName="Promoted Content" ma:default="No" ma:format="Dropdown" ma:internalName="PromotedContent">
      <xsd:simpleType>
        <xsd:restriction base="dms:Choice">
          <xsd:enumeration value="No"/>
          <xsd:enumeration value="Yes"/>
        </xsd:restriction>
      </xsd:simpleType>
    </xsd:element>
    <xsd:element name="TaxCatchAll" ma:index="17" nillable="true" ma:displayName="Taxonomy Catch All Column" ma:hidden="true" ma:list="{bfd10aac-35f8-4c4a-9afa-c8b199466a05}" ma:internalName="TaxCatchAll" ma:showField="CatchAllData" ma:web="b839386e-b7d7-4cb6-bf9c-419cde42c5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0a2567-8b22-44d2-a062-0c3f23cb2d4f"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motedContent xmlns="b839386e-b7d7-4cb6-bf9c-419cde42c50a">No</PromotedContent>
    <MigrationSourceURL xmlns="580a2567-8b22-44d2-a062-0c3f23cb2d4f" xsi:nil="true"/>
    <PublishingExpirationDate xmlns="http://schemas.microsoft.com/sharepoint/v3" xsi:nil="true"/>
    <PublishingStartDate xmlns="http://schemas.microsoft.com/sharepoint/v3" xsi:nil="true"/>
    <lcf76f155ced4ddcb4097134ff3c332f xmlns="580a2567-8b22-44d2-a062-0c3f23cb2d4f">
      <Terms xmlns="http://schemas.microsoft.com/office/infopath/2007/PartnerControls"/>
    </lcf76f155ced4ddcb4097134ff3c332f>
    <TaxCatchAll xmlns="b839386e-b7d7-4cb6-bf9c-419cde42c50a" xsi:nil="true"/>
  </documentManagement>
</p:properties>
</file>

<file path=customXml/itemProps1.xml><?xml version="1.0" encoding="utf-8"?>
<ds:datastoreItem xmlns:ds="http://schemas.openxmlformats.org/officeDocument/2006/customXml" ds:itemID="{BDBBC314-92DA-4A6A-A52F-7932CBD51A69}">
  <ds:schemaRefs>
    <ds:schemaRef ds:uri="http://schemas.microsoft.com/sharepoint/v3/contenttype/forms"/>
  </ds:schemaRefs>
</ds:datastoreItem>
</file>

<file path=customXml/itemProps2.xml><?xml version="1.0" encoding="utf-8"?>
<ds:datastoreItem xmlns:ds="http://schemas.openxmlformats.org/officeDocument/2006/customXml" ds:itemID="{64CADD1E-6C24-44C9-A3F1-1EBF581B4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9386e-b7d7-4cb6-bf9c-419cde42c50a"/>
    <ds:schemaRef ds:uri="580a2567-8b22-44d2-a062-0c3f23cb2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18EA9-037A-4980-8A47-18E9B0BFB86E}">
  <ds:schemaRefs>
    <ds:schemaRef ds:uri="http://schemas.openxmlformats.org/officeDocument/2006/bibliography"/>
  </ds:schemaRefs>
</ds:datastoreItem>
</file>

<file path=customXml/itemProps4.xml><?xml version="1.0" encoding="utf-8"?>
<ds:datastoreItem xmlns:ds="http://schemas.openxmlformats.org/officeDocument/2006/customXml" ds:itemID="{A843B0E6-2BA6-4DB0-80D9-ACBCE69C45F7}">
  <ds:schemaRefs>
    <ds:schemaRef ds:uri="http://schemas.microsoft.com/office/2006/metadata/properties"/>
    <ds:schemaRef ds:uri="http://schemas.microsoft.com/office/infopath/2007/PartnerControls"/>
    <ds:schemaRef ds:uri="b839386e-b7d7-4cb6-bf9c-419cde42c50a"/>
    <ds:schemaRef ds:uri="580a2567-8b22-44d2-a062-0c3f23cb2d4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dc:creator>
  <cp:keywords/>
  <dc:description/>
  <cp:lastModifiedBy>Joseph Sallis</cp:lastModifiedBy>
  <cp:revision>5</cp:revision>
  <cp:lastPrinted>2019-07-10T07:25:00Z</cp:lastPrinted>
  <dcterms:created xsi:type="dcterms:W3CDTF">2023-11-07T11:15:00Z</dcterms:created>
  <dcterms:modified xsi:type="dcterms:W3CDTF">2023-11-07T11:22:00Z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0x0101001C0A7FB02905A3409FD80D40D23EDBD2</vt:lpwstr>
  </property>
  <property fmtid="{D5CDD505-2E9C-101B-9397-08002B2CF9AE}" pid="3" name="MediaServiceImageTags">
    <vt:lpwstr/>
  </property>
</Properties>
</file>